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ECF6" w14:textId="77777777" w:rsidR="008C0955" w:rsidRDefault="008C0955"/>
    <w:p w14:paraId="55C495F9" w14:textId="77777777" w:rsidR="002C5F4B" w:rsidRDefault="002C5F4B"/>
    <w:p w14:paraId="71BA4DFE" w14:textId="77777777" w:rsidR="002C5F4B" w:rsidRDefault="002C5F4B"/>
    <w:p w14:paraId="134EEFA1" w14:textId="77777777" w:rsidR="002C5F4B" w:rsidRDefault="002C5F4B"/>
    <w:p w14:paraId="564BABC2" w14:textId="77777777" w:rsidR="002C5F4B" w:rsidRDefault="002C5F4B"/>
    <w:p w14:paraId="30091B20" w14:textId="77777777" w:rsidR="002C5F4B" w:rsidRDefault="002C5F4B"/>
    <w:p w14:paraId="686278CF" w14:textId="77777777" w:rsidR="002C5F4B" w:rsidRDefault="002C5F4B"/>
    <w:p w14:paraId="24C18367" w14:textId="77777777" w:rsidR="002C5F4B" w:rsidRDefault="002C5F4B"/>
    <w:p w14:paraId="2EDAD6F8" w14:textId="77777777" w:rsidR="002C5F4B" w:rsidRDefault="002C5F4B"/>
    <w:p w14:paraId="1C75A5B0" w14:textId="77777777" w:rsidR="002C5F4B" w:rsidRDefault="00E26E94">
      <w:r w:rsidRPr="00E26E94">
        <w:rPr>
          <w:noProof/>
        </w:rPr>
        <mc:AlternateContent>
          <mc:Choice Requires="wps">
            <w:drawing>
              <wp:anchor distT="0" distB="0" distL="114300" distR="114300" simplePos="0" relativeHeight="251666432" behindDoc="0" locked="0" layoutInCell="1" allowOverlap="1" wp14:anchorId="5C7FC5C5" wp14:editId="2CD30BD5">
                <wp:simplePos x="0" y="0"/>
                <wp:positionH relativeFrom="margin">
                  <wp:align>right</wp:align>
                </wp:positionH>
                <wp:positionV relativeFrom="page">
                  <wp:posOffset>2441575</wp:posOffset>
                </wp:positionV>
                <wp:extent cx="2505810" cy="1270635"/>
                <wp:effectExtent l="0" t="0" r="8890" b="5715"/>
                <wp:wrapNone/>
                <wp:docPr id="9" name="Text Box 9"/>
                <wp:cNvGraphicFramePr/>
                <a:graphic xmlns:a="http://schemas.openxmlformats.org/drawingml/2006/main">
                  <a:graphicData uri="http://schemas.microsoft.com/office/word/2010/wordprocessingShape">
                    <wps:wsp>
                      <wps:cNvSpPr txBox="1"/>
                      <wps:spPr>
                        <a:xfrm>
                          <a:off x="0" y="0"/>
                          <a:ext cx="2505810" cy="1270635"/>
                        </a:xfrm>
                        <a:prstGeom prst="rect">
                          <a:avLst/>
                        </a:prstGeom>
                        <a:noFill/>
                        <a:ln w="6350">
                          <a:noFill/>
                        </a:ln>
                      </wps:spPr>
                      <wps:txbx>
                        <w:txbxContent>
                          <w:p w14:paraId="18F244B4" w14:textId="77777777" w:rsidR="00E26E94" w:rsidRDefault="004D52D2" w:rsidP="00E26E94">
                            <w:r>
                              <w:rPr>
                                <w:noProof/>
                              </w:rPr>
                              <w:drawing>
                                <wp:inline distT="0" distB="0" distL="0" distR="0">
                                  <wp:extent cx="1252728" cy="1444752"/>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728" cy="144475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FC5C5" id="_x0000_t202" coordsize="21600,21600" o:spt="202" path="m,l,21600r21600,l21600,xe">
                <v:stroke joinstyle="miter"/>
                <v:path gradientshapeok="t" o:connecttype="rect"/>
              </v:shapetype>
              <v:shape id="Text Box 9" o:spid="_x0000_s1026" type="#_x0000_t202" style="position:absolute;margin-left:146.1pt;margin-top:192.25pt;width:197.3pt;height:100.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" filled="f" stroked="f" strokeweight=".5pt">
                <v:textbox inset="0,0,0,0">
                  <w:txbxContent>
                    <w:p w14:paraId="18F244B4" w14:textId="77777777" w:rsidR="00E26E94" w:rsidRDefault="004D52D2" w:rsidP="00E26E94">
                      <w:r>
                        <w:rPr>
                          <w:noProof/>
                        </w:rPr>
                        <w:drawing>
                          <wp:inline distT="0" distB="0" distL="0" distR="0">
                            <wp:extent cx="1252728" cy="1444752"/>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728" cy="1444752"/>
                                    </a:xfrm>
                                    <a:prstGeom prst="rect">
                                      <a:avLst/>
                                    </a:prstGeom>
                                    <a:noFill/>
                                    <a:ln>
                                      <a:noFill/>
                                    </a:ln>
                                  </pic:spPr>
                                </pic:pic>
                              </a:graphicData>
                            </a:graphic>
                          </wp:inline>
                        </w:drawing>
                      </w:r>
                    </w:p>
                  </w:txbxContent>
                </v:textbox>
                <w10:wrap anchorx="margin" anchory="page"/>
              </v:shape>
            </w:pict>
          </mc:Fallback>
        </mc:AlternateContent>
      </w:r>
      <w:r w:rsidR="00983940">
        <w:rPr>
          <w:noProof/>
        </w:rPr>
        <mc:AlternateContent>
          <mc:Choice Requires="wps">
            <w:drawing>
              <wp:anchor distT="0" distB="0" distL="114300" distR="114300" simplePos="0" relativeHeight="251659264" behindDoc="0" locked="0" layoutInCell="1" allowOverlap="1" wp14:anchorId="3EE1AAD7" wp14:editId="28C2044F">
                <wp:simplePos x="0" y="0"/>
                <wp:positionH relativeFrom="column">
                  <wp:posOffset>-8489</wp:posOffset>
                </wp:positionH>
                <wp:positionV relativeFrom="page">
                  <wp:posOffset>2399131</wp:posOffset>
                </wp:positionV>
                <wp:extent cx="3886200" cy="4965192"/>
                <wp:effectExtent l="0" t="0" r="0" b="635"/>
                <wp:wrapNone/>
                <wp:docPr id="7" name="Text Box 7"/>
                <wp:cNvGraphicFramePr/>
                <a:graphic xmlns:a="http://schemas.openxmlformats.org/drawingml/2006/main">
                  <a:graphicData uri="http://schemas.microsoft.com/office/word/2010/wordprocessingShape">
                    <wps:wsp>
                      <wps:cNvSpPr txBox="1"/>
                      <wps:spPr>
                        <a:xfrm>
                          <a:off x="0" y="0"/>
                          <a:ext cx="3886200" cy="4965192"/>
                        </a:xfrm>
                        <a:prstGeom prst="rect">
                          <a:avLst/>
                        </a:prstGeom>
                        <a:noFill/>
                        <a:ln w="3175">
                          <a:noFill/>
                        </a:ln>
                      </wps:spPr>
                      <wps:txbx>
                        <w:txbxContent>
                          <w:p w14:paraId="0DCF70B1" w14:textId="77777777" w:rsidR="002C5F4B" w:rsidRPr="002C5F4B" w:rsidRDefault="00E12422">
                            <w:pPr>
                              <w:rPr>
                                <w14:textOutline w14:w="6350" w14:cap="rnd" w14:cmpd="sng" w14:algn="ctr">
                                  <w14:noFill/>
                                  <w14:prstDash w14:val="solid"/>
                                  <w14:bevel/>
                                </w14:textOutline>
                              </w:rPr>
                            </w:pPr>
                            <w:r>
                              <w:rPr>
                                <w:noProof/>
                              </w:rPr>
                              <w:drawing>
                                <wp:inline distT="0" distB="0" distL="0" distR="0" wp14:anchorId="7BAF7D1A" wp14:editId="61956542">
                                  <wp:extent cx="3039110" cy="3390900"/>
                                  <wp:effectExtent l="19050" t="19050" r="27940" b="190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3039110" cy="3390900"/>
                                          </a:xfrm>
                                          <a:prstGeom prst="rect">
                                            <a:avLst/>
                                          </a:prstGeom>
                                          <a:ln w="25400">
                                            <a:solidFill>
                                              <a:srgbClr val="FF9933"/>
                                            </a:solid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1AAD7" id="Text Box 7" o:spid="_x0000_s1027" type="#_x0000_t202" style="position:absolute;margin-left:-.65pt;margin-top:188.9pt;width:306pt;height:3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" filled="f" stroked="f" strokeweight=".25pt">
                <v:textbox inset="0,0,0,0">
                  <w:txbxContent>
                    <w:p w14:paraId="0DCF70B1" w14:textId="77777777" w:rsidR="002C5F4B" w:rsidRPr="002C5F4B" w:rsidRDefault="00E12422">
                      <w:pPr>
                        <w:rPr>
                          <w14:textOutline w14:w="6350" w14:cap="rnd" w14:cmpd="sng" w14:algn="ctr">
                            <w14:noFill/>
                            <w14:prstDash w14:val="solid"/>
                            <w14:bevel/>
                          </w14:textOutline>
                        </w:rPr>
                      </w:pPr>
                      <w:r>
                        <w:rPr>
                          <w:noProof/>
                        </w:rPr>
                        <w:drawing>
                          <wp:inline distT="0" distB="0" distL="0" distR="0" wp14:anchorId="7BAF7D1A" wp14:editId="61956542">
                            <wp:extent cx="3039110" cy="3390900"/>
                            <wp:effectExtent l="19050" t="19050" r="27940" b="190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3039110" cy="3390900"/>
                                    </a:xfrm>
                                    <a:prstGeom prst="rect">
                                      <a:avLst/>
                                    </a:prstGeom>
                                    <a:ln w="25400">
                                      <a:solidFill>
                                        <a:srgbClr val="FF9933"/>
                                      </a:solidFill>
                                    </a:ln>
                                  </pic:spPr>
                                </pic:pic>
                              </a:graphicData>
                            </a:graphic>
                          </wp:inline>
                        </w:drawing>
                      </w:r>
                    </w:p>
                  </w:txbxContent>
                </v:textbox>
                <w10:wrap anchory="page"/>
              </v:shape>
            </w:pict>
          </mc:Fallback>
        </mc:AlternateContent>
      </w:r>
    </w:p>
    <w:p w14:paraId="68621040" w14:textId="77777777" w:rsidR="00BE47F8" w:rsidRDefault="00BE47F8"/>
    <w:p w14:paraId="151653C0" w14:textId="77777777" w:rsidR="00F54C7A" w:rsidRDefault="00F54C7A"/>
    <w:p w14:paraId="1497A0D4" w14:textId="77777777" w:rsidR="00F54C7A" w:rsidRDefault="00F54C7A"/>
    <w:p w14:paraId="1801A1B6" w14:textId="77777777" w:rsidR="00F54C7A" w:rsidRDefault="00F54C7A"/>
    <w:p w14:paraId="11A57B8B" w14:textId="77777777" w:rsidR="00F54C7A" w:rsidRDefault="00F54C7A"/>
    <w:p w14:paraId="14812E5C" w14:textId="77777777" w:rsidR="00F54C7A" w:rsidRDefault="00F54C7A"/>
    <w:p w14:paraId="3ADC2F01" w14:textId="77777777" w:rsidR="00F54C7A" w:rsidRDefault="00F54C7A"/>
    <w:p w14:paraId="2C03F9F4" w14:textId="77777777" w:rsidR="00F54C7A" w:rsidRDefault="00F54C7A"/>
    <w:p w14:paraId="2F98CF26" w14:textId="77777777" w:rsidR="00F54C7A" w:rsidRDefault="00F54C7A"/>
    <w:p w14:paraId="144F9F8D" w14:textId="77777777" w:rsidR="00F54C7A" w:rsidRDefault="00593C94">
      <w:r>
        <w:rPr>
          <w:noProof/>
        </w:rPr>
        <mc:AlternateContent>
          <mc:Choice Requires="wps">
            <w:drawing>
              <wp:anchor distT="0" distB="0" distL="114300" distR="114300" simplePos="0" relativeHeight="251662336" behindDoc="0" locked="0" layoutInCell="1" allowOverlap="1" wp14:anchorId="1EC96F5B" wp14:editId="2D65C4E8">
                <wp:simplePos x="0" y="0"/>
                <wp:positionH relativeFrom="column">
                  <wp:posOffset>4170680</wp:posOffset>
                </wp:positionH>
                <wp:positionV relativeFrom="page">
                  <wp:posOffset>4194810</wp:posOffset>
                </wp:positionV>
                <wp:extent cx="2510155" cy="3136265"/>
                <wp:effectExtent l="0" t="0" r="4445" b="635"/>
                <wp:wrapNone/>
                <wp:docPr id="14" name="Text Box 14"/>
                <wp:cNvGraphicFramePr/>
                <a:graphic xmlns:a="http://schemas.openxmlformats.org/drawingml/2006/main">
                  <a:graphicData uri="http://schemas.microsoft.com/office/word/2010/wordprocessingShape">
                    <wps:wsp>
                      <wps:cNvSpPr txBox="1"/>
                      <wps:spPr>
                        <a:xfrm>
                          <a:off x="0" y="0"/>
                          <a:ext cx="2510155" cy="3136265"/>
                        </a:xfrm>
                        <a:prstGeom prst="rect">
                          <a:avLst/>
                        </a:prstGeom>
                        <a:noFill/>
                        <a:ln w="6350">
                          <a:noFill/>
                        </a:ln>
                      </wps:spPr>
                      <wps:txbx>
                        <w:txbxContent>
                          <w:p w14:paraId="56DFBAF1" w14:textId="77777777" w:rsidR="00FF6EFC" w:rsidRPr="00FF6EFC" w:rsidRDefault="00FF6EFC">
                            <w:pPr>
                              <w:rPr>
                                <w:rFonts w:ascii="Proxima Nova" w:hAnsi="Proxima Nova"/>
                                <w:b/>
                                <w:color w:val="E21923"/>
                                <w:sz w:val="40"/>
                                <w:szCs w:val="40"/>
                              </w:rPr>
                            </w:pPr>
                            <w:r w:rsidRPr="00FF6EFC">
                              <w:rPr>
                                <w:rFonts w:ascii="Proxima Nova" w:hAnsi="Proxima Nova"/>
                                <w:b/>
                                <w:color w:val="E21923"/>
                                <w:sz w:val="40"/>
                                <w:szCs w:val="40"/>
                              </w:rPr>
                              <w:t>©20</w:t>
                            </w:r>
                            <w:r w:rsidR="00354C16">
                              <w:rPr>
                                <w:rFonts w:ascii="Proxima Nova" w:hAnsi="Proxima Nova"/>
                                <w:b/>
                                <w:color w:val="E21923"/>
                                <w:sz w:val="40"/>
                                <w:szCs w:val="40"/>
                              </w:rPr>
                              <w:t>18</w:t>
                            </w:r>
                          </w:p>
                          <w:p w14:paraId="60138651" w14:textId="77777777" w:rsidR="00BE47F8" w:rsidRPr="00FF6EFC" w:rsidRDefault="00BE47F8">
                            <w:pPr>
                              <w:rPr>
                                <w:rFonts w:ascii="Proxima Nova" w:hAnsi="Proxima Nova"/>
                              </w:rPr>
                            </w:pPr>
                          </w:p>
                          <w:p w14:paraId="6814B84D" w14:textId="77777777" w:rsidR="00FF6EFC" w:rsidRPr="00FF6EFC" w:rsidRDefault="00354C16" w:rsidP="00BE47F8">
                            <w:pPr>
                              <w:rPr>
                                <w:rFonts w:ascii="Proxima Nova" w:hAnsi="Proxima Nova"/>
                                <w:sz w:val="28"/>
                                <w:szCs w:val="28"/>
                              </w:rPr>
                            </w:pPr>
                            <w:r>
                              <w:rPr>
                                <w:rFonts w:ascii="Proxima Nova" w:hAnsi="Proxima Nova"/>
                                <w:b/>
                                <w:sz w:val="28"/>
                                <w:szCs w:val="28"/>
                              </w:rPr>
                              <w:t>High School World History and Geography</w:t>
                            </w:r>
                          </w:p>
                          <w:p w14:paraId="7DEF4ADE" w14:textId="77777777" w:rsidR="00FF6EFC" w:rsidRPr="00FF6EFC" w:rsidRDefault="00FF6EFC" w:rsidP="00BE47F8">
                            <w:pPr>
                              <w:rPr>
                                <w:rFonts w:ascii="Proxima Nova" w:hAnsi="Proxima Nova"/>
                                <w:sz w:val="28"/>
                                <w:szCs w:val="28"/>
                              </w:rPr>
                            </w:pPr>
                            <w:r w:rsidRPr="00FF6EFC">
                              <w:rPr>
                                <w:rFonts w:ascii="Proxima Nova" w:hAnsi="Proxima Nova"/>
                                <w:sz w:val="28"/>
                                <w:szCs w:val="28"/>
                              </w:rPr>
                              <w:tab/>
                            </w:r>
                            <w:r w:rsidRPr="00FF6EFC">
                              <w:rPr>
                                <w:rFonts w:ascii="Proxima Nova" w:hAnsi="Proxima Nova"/>
                                <w:sz w:val="28"/>
                                <w:szCs w:val="28"/>
                              </w:rPr>
                              <w:tab/>
                            </w:r>
                            <w:r w:rsidRPr="00FF6EFC">
                              <w:rPr>
                                <w:rFonts w:ascii="Proxima Nova" w:hAnsi="Proxima Nova"/>
                                <w:sz w:val="28"/>
                                <w:szCs w:val="28"/>
                              </w:rPr>
                              <w:tab/>
                            </w:r>
                            <w:r w:rsidRPr="00FF6EFC">
                              <w:rPr>
                                <w:rFonts w:ascii="Proxima Nova" w:hAnsi="Proxima Nova"/>
                                <w:sz w:val="28"/>
                                <w:szCs w:val="28"/>
                              </w:rPr>
                              <w:tab/>
                            </w:r>
                          </w:p>
                          <w:p w14:paraId="6018323D" w14:textId="77777777" w:rsidR="00BE47F8" w:rsidRPr="00FF6EFC" w:rsidRDefault="00BE47F8">
                            <w:pPr>
                              <w:rPr>
                                <w:rFonts w:ascii="Proxima Nova" w:hAnsi="Proxima Nova"/>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6F5B" id="Text Box 14" o:spid="_x0000_s1028" type="#_x0000_t202" style="position:absolute;margin-left:328.4pt;margin-top:330.3pt;width:197.65pt;height:2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" filled="f" stroked="f" strokeweight=".5pt">
                <v:textbox inset="0,0,0,0">
                  <w:txbxContent>
                    <w:p w14:paraId="56DFBAF1" w14:textId="77777777" w:rsidR="00FF6EFC" w:rsidRPr="00FF6EFC" w:rsidRDefault="00FF6EFC">
                      <w:pPr>
                        <w:rPr>
                          <w:rFonts w:ascii="Proxima Nova" w:hAnsi="Proxima Nova"/>
                          <w:b/>
                          <w:color w:val="E21923"/>
                          <w:sz w:val="40"/>
                          <w:szCs w:val="40"/>
                        </w:rPr>
                      </w:pPr>
                      <w:r w:rsidRPr="00FF6EFC">
                        <w:rPr>
                          <w:rFonts w:ascii="Proxima Nova" w:hAnsi="Proxima Nova"/>
                          <w:b/>
                          <w:color w:val="E21923"/>
                          <w:sz w:val="40"/>
                          <w:szCs w:val="40"/>
                        </w:rPr>
                        <w:t>©20</w:t>
                      </w:r>
                      <w:r w:rsidR="00354C16">
                        <w:rPr>
                          <w:rFonts w:ascii="Proxima Nova" w:hAnsi="Proxima Nova"/>
                          <w:b/>
                          <w:color w:val="E21923"/>
                          <w:sz w:val="40"/>
                          <w:szCs w:val="40"/>
                        </w:rPr>
                        <w:t>18</w:t>
                      </w:r>
                    </w:p>
                    <w:p w14:paraId="60138651" w14:textId="77777777" w:rsidR="00BE47F8" w:rsidRPr="00FF6EFC" w:rsidRDefault="00BE47F8">
                      <w:pPr>
                        <w:rPr>
                          <w:rFonts w:ascii="Proxima Nova" w:hAnsi="Proxima Nova"/>
                        </w:rPr>
                      </w:pPr>
                    </w:p>
                    <w:p w14:paraId="6814B84D" w14:textId="77777777" w:rsidR="00FF6EFC" w:rsidRPr="00FF6EFC" w:rsidRDefault="00354C16" w:rsidP="00BE47F8">
                      <w:pPr>
                        <w:rPr>
                          <w:rFonts w:ascii="Proxima Nova" w:hAnsi="Proxima Nova"/>
                          <w:sz w:val="28"/>
                          <w:szCs w:val="28"/>
                        </w:rPr>
                      </w:pPr>
                      <w:r>
                        <w:rPr>
                          <w:rFonts w:ascii="Proxima Nova" w:hAnsi="Proxima Nova"/>
                          <w:b/>
                          <w:sz w:val="28"/>
                          <w:szCs w:val="28"/>
                        </w:rPr>
                        <w:t>High School World History and Geography</w:t>
                      </w:r>
                    </w:p>
                    <w:p w14:paraId="7DEF4ADE" w14:textId="77777777" w:rsidR="00FF6EFC" w:rsidRPr="00FF6EFC" w:rsidRDefault="00FF6EFC" w:rsidP="00BE47F8">
                      <w:pPr>
                        <w:rPr>
                          <w:rFonts w:ascii="Proxima Nova" w:hAnsi="Proxima Nova"/>
                          <w:sz w:val="28"/>
                          <w:szCs w:val="28"/>
                        </w:rPr>
                      </w:pPr>
                      <w:r w:rsidRPr="00FF6EFC">
                        <w:rPr>
                          <w:rFonts w:ascii="Proxima Nova" w:hAnsi="Proxima Nova"/>
                          <w:sz w:val="28"/>
                          <w:szCs w:val="28"/>
                        </w:rPr>
                        <w:tab/>
                      </w:r>
                      <w:r w:rsidRPr="00FF6EFC">
                        <w:rPr>
                          <w:rFonts w:ascii="Proxima Nova" w:hAnsi="Proxima Nova"/>
                          <w:sz w:val="28"/>
                          <w:szCs w:val="28"/>
                        </w:rPr>
                        <w:tab/>
                      </w:r>
                      <w:r w:rsidRPr="00FF6EFC">
                        <w:rPr>
                          <w:rFonts w:ascii="Proxima Nova" w:hAnsi="Proxima Nova"/>
                          <w:sz w:val="28"/>
                          <w:szCs w:val="28"/>
                        </w:rPr>
                        <w:tab/>
                      </w:r>
                      <w:r w:rsidRPr="00FF6EFC">
                        <w:rPr>
                          <w:rFonts w:ascii="Proxima Nova" w:hAnsi="Proxima Nova"/>
                          <w:sz w:val="28"/>
                          <w:szCs w:val="28"/>
                        </w:rPr>
                        <w:tab/>
                      </w:r>
                    </w:p>
                    <w:p w14:paraId="6018323D" w14:textId="77777777" w:rsidR="00BE47F8" w:rsidRPr="00FF6EFC" w:rsidRDefault="00BE47F8">
                      <w:pPr>
                        <w:rPr>
                          <w:rFonts w:ascii="Proxima Nova" w:hAnsi="Proxima Nova"/>
                          <w:sz w:val="28"/>
                          <w:szCs w:val="28"/>
                        </w:rPr>
                      </w:pPr>
                    </w:p>
                  </w:txbxContent>
                </v:textbox>
                <w10:wrap anchory="page"/>
              </v:shape>
            </w:pict>
          </mc:Fallback>
        </mc:AlternateContent>
      </w:r>
    </w:p>
    <w:p w14:paraId="4DA8A748" w14:textId="77777777" w:rsidR="00F54C7A" w:rsidRDefault="00F54C7A"/>
    <w:p w14:paraId="5A2664CC" w14:textId="77777777" w:rsidR="00F54C7A" w:rsidRDefault="00F54C7A"/>
    <w:p w14:paraId="0DF5D8AE" w14:textId="77777777" w:rsidR="00F54C7A" w:rsidRDefault="00F54C7A"/>
    <w:p w14:paraId="2B863446" w14:textId="77777777" w:rsidR="00F54C7A" w:rsidRDefault="00F54C7A"/>
    <w:p w14:paraId="56902996" w14:textId="77777777" w:rsidR="00F54C7A" w:rsidRDefault="00F54C7A"/>
    <w:p w14:paraId="73983642" w14:textId="77777777" w:rsidR="00F54C7A" w:rsidRDefault="00F54C7A"/>
    <w:p w14:paraId="316668DB" w14:textId="77777777" w:rsidR="00F54C7A" w:rsidRDefault="00F54C7A"/>
    <w:p w14:paraId="40D15C2C" w14:textId="77777777" w:rsidR="00F54C7A" w:rsidRDefault="00F54C7A"/>
    <w:p w14:paraId="3AC9C9D1" w14:textId="77777777" w:rsidR="00F54C7A" w:rsidRDefault="00F54C7A"/>
    <w:p w14:paraId="6A503BDA" w14:textId="77777777" w:rsidR="00F54C7A" w:rsidRDefault="00F54C7A"/>
    <w:p w14:paraId="23150DBD" w14:textId="77777777" w:rsidR="00F54C7A" w:rsidRDefault="00F54C7A"/>
    <w:p w14:paraId="79BCC294" w14:textId="77777777" w:rsidR="00F54C7A" w:rsidRDefault="00F54C7A"/>
    <w:p w14:paraId="5981AD70" w14:textId="77777777" w:rsidR="00F54C7A" w:rsidRDefault="00F54C7A"/>
    <w:p w14:paraId="5EE77D53" w14:textId="77777777" w:rsidR="00F54C7A" w:rsidRDefault="00F54C7A"/>
    <w:p w14:paraId="71BFB89C" w14:textId="77777777" w:rsidR="00F54C7A" w:rsidRDefault="00F54C7A"/>
    <w:p w14:paraId="631A223E" w14:textId="77777777" w:rsidR="00F54C7A" w:rsidRDefault="00F54C7A"/>
    <w:p w14:paraId="7CA0A22D" w14:textId="77777777" w:rsidR="00F54C7A" w:rsidRDefault="00F54C7A"/>
    <w:p w14:paraId="397A89A4" w14:textId="77777777" w:rsidR="00F54C7A" w:rsidRDefault="00F54C7A"/>
    <w:p w14:paraId="2CFF24A2" w14:textId="77777777" w:rsidR="00F54C7A" w:rsidRDefault="00F54C7A">
      <w:r>
        <w:rPr>
          <w:noProof/>
        </w:rPr>
        <mc:AlternateContent>
          <mc:Choice Requires="wps">
            <w:drawing>
              <wp:anchor distT="0" distB="0" distL="114300" distR="114300" simplePos="0" relativeHeight="251664384" behindDoc="0" locked="0" layoutInCell="1" allowOverlap="1" wp14:anchorId="33873C42" wp14:editId="0F921F41">
                <wp:simplePos x="0" y="0"/>
                <wp:positionH relativeFrom="column">
                  <wp:posOffset>3884930</wp:posOffset>
                </wp:positionH>
                <wp:positionV relativeFrom="page">
                  <wp:posOffset>7948295</wp:posOffset>
                </wp:positionV>
                <wp:extent cx="2962476" cy="1194803"/>
                <wp:effectExtent l="0" t="0" r="9525" b="1270"/>
                <wp:wrapNone/>
                <wp:docPr id="16" name="Text Box 16"/>
                <wp:cNvGraphicFramePr/>
                <a:graphic xmlns:a="http://schemas.openxmlformats.org/drawingml/2006/main">
                  <a:graphicData uri="http://schemas.microsoft.com/office/word/2010/wordprocessingShape">
                    <wps:wsp>
                      <wps:cNvSpPr txBox="1"/>
                      <wps:spPr>
                        <a:xfrm>
                          <a:off x="0" y="0"/>
                          <a:ext cx="2962476" cy="1194803"/>
                        </a:xfrm>
                        <a:prstGeom prst="rect">
                          <a:avLst/>
                        </a:prstGeom>
                        <a:noFill/>
                        <a:ln w="6350">
                          <a:noFill/>
                        </a:ln>
                      </wps:spPr>
                      <wps:txbx>
                        <w:txbxContent>
                          <w:p w14:paraId="55F1BF4A" w14:textId="77777777" w:rsidR="00BE47F8" w:rsidRDefault="00593C94" w:rsidP="00BE47F8">
                            <w:pPr>
                              <w:jc w:val="center"/>
                            </w:pPr>
                            <w:r>
                              <w:rPr>
                                <w:noProof/>
                              </w:rPr>
                              <w:drawing>
                                <wp:inline distT="0" distB="0" distL="0" distR="0" wp14:anchorId="5438D47E" wp14:editId="233CDA5D">
                                  <wp:extent cx="2814320" cy="492760"/>
                                  <wp:effectExtent l="19050" t="19050" r="24130" b="21590"/>
                                  <wp:docPr id="11" name="Picture 11" descr="C:\Users\anne_moc\AppData\Local\Microsoft\Windows\Temporary Internet Files\Content.Outlook\53J3LBPY\2018_WHG_MT_Nat_TE_TITLE_P_0076768252.jpg"/>
                                  <wp:cNvGraphicFramePr/>
                                  <a:graphic xmlns:a="http://schemas.openxmlformats.org/drawingml/2006/main">
                                    <a:graphicData uri="http://schemas.openxmlformats.org/drawingml/2006/picture">
                                      <pic:pic xmlns:pic="http://schemas.openxmlformats.org/drawingml/2006/picture">
                                        <pic:nvPicPr>
                                          <pic:cNvPr id="11" name="Picture 11" descr="C:\Users\anne_moc\AppData\Local\Microsoft\Windows\Temporary Internet Files\Content.Outlook\53J3LBPY\2018_WHG_MT_Nat_TE_TITLE_P_007676825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320" cy="492760"/>
                                          </a:xfrm>
                                          <a:prstGeom prst="rect">
                                            <a:avLst/>
                                          </a:prstGeom>
                                          <a:noFill/>
                                          <a:ln w="25400">
                                            <a:solidFill>
                                              <a:schemeClr val="accent5">
                                                <a:lumMod val="40000"/>
                                                <a:lumOff val="60000"/>
                                              </a:schemeClr>
                                            </a:solid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73C42" id="Text Box 16" o:spid="_x0000_s1029" type="#_x0000_t202" style="position:absolute;margin-left:305.9pt;margin-top:625.85pt;width:233.25pt;height:9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" filled="f" stroked="f" strokeweight=".5pt">
                <v:textbox inset="0,0,0,0">
                  <w:txbxContent>
                    <w:p w14:paraId="55F1BF4A" w14:textId="77777777" w:rsidR="00BE47F8" w:rsidRDefault="00593C94" w:rsidP="00BE47F8">
                      <w:pPr>
                        <w:jc w:val="center"/>
                      </w:pPr>
                      <w:r>
                        <w:rPr>
                          <w:noProof/>
                        </w:rPr>
                        <w:drawing>
                          <wp:inline distT="0" distB="0" distL="0" distR="0" wp14:anchorId="5438D47E" wp14:editId="233CDA5D">
                            <wp:extent cx="2814320" cy="492760"/>
                            <wp:effectExtent l="19050" t="19050" r="24130" b="21590"/>
                            <wp:docPr id="11" name="Picture 11" descr="C:\Users\anne_moc\AppData\Local\Microsoft\Windows\Temporary Internet Files\Content.Outlook\53J3LBPY\2018_WHG_MT_Nat_TE_TITLE_P_0076768252.jpg"/>
                            <wp:cNvGraphicFramePr/>
                            <a:graphic xmlns:a="http://schemas.openxmlformats.org/drawingml/2006/main">
                              <a:graphicData uri="http://schemas.openxmlformats.org/drawingml/2006/picture">
                                <pic:pic xmlns:pic="http://schemas.openxmlformats.org/drawingml/2006/picture">
                                  <pic:nvPicPr>
                                    <pic:cNvPr id="11" name="Picture 11" descr="C:\Users\anne_moc\AppData\Local\Microsoft\Windows\Temporary Internet Files\Content.Outlook\53J3LBPY\2018_WHG_MT_Nat_TE_TITLE_P_007676825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320" cy="492760"/>
                                    </a:xfrm>
                                    <a:prstGeom prst="rect">
                                      <a:avLst/>
                                    </a:prstGeom>
                                    <a:noFill/>
                                    <a:ln w="25400">
                                      <a:solidFill>
                                        <a:schemeClr val="accent5">
                                          <a:lumMod val="40000"/>
                                          <a:lumOff val="60000"/>
                                        </a:schemeClr>
                                      </a:solidFill>
                                    </a:ln>
                                  </pic:spPr>
                                </pic:pic>
                              </a:graphicData>
                            </a:graphic>
                          </wp:inline>
                        </w:drawing>
                      </w:r>
                    </w:p>
                  </w:txbxContent>
                </v:textbox>
                <w10:wrap anchory="page"/>
              </v:shape>
            </w:pict>
          </mc:Fallback>
        </mc:AlternateContent>
      </w:r>
    </w:p>
    <w:p w14:paraId="532D1C57" w14:textId="77777777" w:rsidR="00F54C7A" w:rsidRDefault="00F54C7A"/>
    <w:p w14:paraId="04A50602" w14:textId="77777777" w:rsidR="00F54C7A" w:rsidRDefault="00F54C7A"/>
    <w:p w14:paraId="49E42A61" w14:textId="77777777" w:rsidR="00F54C7A" w:rsidRDefault="00F54C7A"/>
    <w:p w14:paraId="513AB928" w14:textId="77777777" w:rsidR="00F54C7A" w:rsidRDefault="00F54C7A"/>
    <w:p w14:paraId="54DE1F47" w14:textId="77777777" w:rsidR="00F54C7A" w:rsidRDefault="00F54C7A"/>
    <w:p w14:paraId="6862C846" w14:textId="77777777" w:rsidR="00F54C7A" w:rsidRDefault="00F54C7A"/>
    <w:p w14:paraId="30AA0B55" w14:textId="77777777" w:rsidR="00F54C7A" w:rsidRDefault="00F54C7A"/>
    <w:p w14:paraId="068196EC" w14:textId="77777777" w:rsidR="00F54C7A" w:rsidRDefault="00F54C7A"/>
    <w:p w14:paraId="34878373" w14:textId="77777777" w:rsidR="003A6AB9" w:rsidRDefault="003A6AB9"/>
    <w:tbl>
      <w:tblPr>
        <w:tblW w:w="9600" w:type="dxa"/>
        <w:tblBorders>
          <w:top w:val="single" w:sz="6" w:space="0" w:color="ED7D31" w:themeColor="accent2"/>
          <w:left w:val="single" w:sz="24" w:space="0" w:color="ED7D31" w:themeColor="accent2"/>
          <w:bottom w:val="single" w:sz="6" w:space="0" w:color="ED7D31" w:themeColor="accent2"/>
          <w:right w:val="single" w:sz="24" w:space="0" w:color="ED7D31" w:themeColor="accent2"/>
          <w:insideH w:val="single" w:sz="6" w:space="0" w:color="ED7D31" w:themeColor="accent2"/>
          <w:insideV w:val="single" w:sz="6" w:space="0" w:color="ED7D31" w:themeColor="accent2"/>
        </w:tblBorders>
        <w:tblLayout w:type="fixed"/>
        <w:tblLook w:val="00A0" w:firstRow="1" w:lastRow="0" w:firstColumn="1" w:lastColumn="0" w:noHBand="0" w:noVBand="0"/>
      </w:tblPr>
      <w:tblGrid>
        <w:gridCol w:w="669"/>
        <w:gridCol w:w="4119"/>
        <w:gridCol w:w="4812"/>
      </w:tblGrid>
      <w:tr w:rsidR="006F3CC3" w:rsidRPr="004D52D2" w14:paraId="506A07D2" w14:textId="77777777" w:rsidTr="00C202EC">
        <w:trPr>
          <w:trHeight w:val="288"/>
        </w:trPr>
        <w:tc>
          <w:tcPr>
            <w:tcW w:w="4788" w:type="dxa"/>
            <w:gridSpan w:val="2"/>
            <w:shd w:val="clear" w:color="auto" w:fill="ED7D31" w:themeFill="accent2"/>
            <w:vAlign w:val="center"/>
          </w:tcPr>
          <w:p w14:paraId="4DCA9098" w14:textId="77777777" w:rsidR="006F3CC3" w:rsidRPr="004D52D2" w:rsidRDefault="006F3CC3" w:rsidP="004D52D2">
            <w:pPr>
              <w:keepNext/>
              <w:tabs>
                <w:tab w:val="left" w:pos="360"/>
              </w:tabs>
              <w:spacing w:before="60" w:after="60"/>
              <w:ind w:left="360" w:hanging="360"/>
              <w:jc w:val="center"/>
              <w:outlineLvl w:val="3"/>
              <w:rPr>
                <w:rFonts w:ascii="Arial" w:hAnsi="Arial" w:cs="Arial"/>
                <w:b/>
                <w:color w:val="FFFFFF"/>
                <w:sz w:val="20"/>
                <w:szCs w:val="20"/>
              </w:rPr>
            </w:pP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6F19EB70" w14:textId="77777777" w:rsidR="006F3CC3" w:rsidRPr="004D52D2" w:rsidRDefault="00711977" w:rsidP="004D52D2">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6F3CC3" w:rsidRPr="004D52D2" w14:paraId="39EFDA1D" w14:textId="77777777" w:rsidTr="00C202EC">
        <w:trPr>
          <w:cantSplit/>
          <w:trHeight w:val="345"/>
        </w:trPr>
        <w:tc>
          <w:tcPr>
            <w:tcW w:w="669" w:type="dxa"/>
            <w:shd w:val="clear" w:color="auto" w:fill="ED7D31" w:themeFill="accent2"/>
          </w:tcPr>
          <w:p w14:paraId="0EBADEEE" w14:textId="77777777" w:rsidR="006F3CC3" w:rsidRPr="004D52D2" w:rsidRDefault="006F3CC3" w:rsidP="004D52D2">
            <w:pPr>
              <w:tabs>
                <w:tab w:val="left" w:pos="720"/>
              </w:tabs>
              <w:spacing w:before="60" w:after="60"/>
              <w:ind w:left="720" w:hanging="720"/>
              <w:rPr>
                <w:rFonts w:ascii="Arial" w:hAnsi="Arial" w:cs="Arial"/>
                <w:bCs/>
                <w:color w:val="000000"/>
                <w:sz w:val="20"/>
                <w:szCs w:val="20"/>
                <w:u w:val="single"/>
              </w:rPr>
            </w:pPr>
          </w:p>
        </w:tc>
        <w:tc>
          <w:tcPr>
            <w:tcW w:w="8931" w:type="dxa"/>
            <w:gridSpan w:val="2"/>
          </w:tcPr>
          <w:p w14:paraId="3207098F" w14:textId="77777777" w:rsidR="00354C16" w:rsidRPr="004D52D2" w:rsidRDefault="00354C16" w:rsidP="004D52D2">
            <w:pPr>
              <w:pStyle w:val="CM172"/>
              <w:spacing w:before="60" w:after="60" w:line="288" w:lineRule="atLeast"/>
              <w:rPr>
                <w:rFonts w:ascii="Arial" w:hAnsi="Arial" w:cs="Arial"/>
                <w:color w:val="000000"/>
                <w:sz w:val="20"/>
                <w:szCs w:val="20"/>
              </w:rPr>
            </w:pPr>
            <w:r w:rsidRPr="004D52D2">
              <w:rPr>
                <w:rFonts w:ascii="Arial" w:hAnsi="Arial" w:cs="Arial"/>
                <w:b/>
                <w:bCs/>
                <w:color w:val="000000"/>
                <w:sz w:val="20"/>
                <w:szCs w:val="20"/>
              </w:rPr>
              <w:t xml:space="preserve">FOUNDATIONS OF HIGH SCHOOL WORLD HISTORY AND GEOGRAPHY </w:t>
            </w:r>
          </w:p>
          <w:p w14:paraId="53067629" w14:textId="77777777" w:rsidR="006F3CC3" w:rsidRPr="004D52D2" w:rsidRDefault="00354C16" w:rsidP="004D52D2">
            <w:pPr>
              <w:spacing w:before="60" w:after="60"/>
              <w:rPr>
                <w:rFonts w:ascii="Arial" w:hAnsi="Arial" w:cs="Arial"/>
                <w:b/>
                <w:sz w:val="20"/>
                <w:szCs w:val="20"/>
              </w:rPr>
            </w:pPr>
            <w:r w:rsidRPr="004D52D2">
              <w:rPr>
                <w:rFonts w:ascii="Arial" w:hAnsi="Arial" w:cs="Arial"/>
                <w:color w:val="000000"/>
                <w:sz w:val="20"/>
                <w:szCs w:val="20"/>
              </w:rPr>
              <w:t>How do world historians make sense of a global past? Why are geography and spatial reasoning important for understanding world history? These foundational expectations help students answer such questions, and introduce them to the tools they will need to study world history. Individually and collaboratively, students can engage in planned in</w:t>
            </w:r>
            <w:r w:rsidRPr="004D52D2">
              <w:rPr>
                <w:rFonts w:ascii="Arial" w:hAnsi="Arial" w:cs="Arial"/>
                <w:color w:val="000000"/>
                <w:sz w:val="20"/>
                <w:szCs w:val="20"/>
              </w:rPr>
              <w:softHyphen/>
              <w:t>quiries.</w:t>
            </w:r>
          </w:p>
        </w:tc>
      </w:tr>
      <w:tr w:rsidR="00354C16" w:rsidRPr="004D52D2" w14:paraId="27D4742D" w14:textId="77777777" w:rsidTr="00C202EC">
        <w:trPr>
          <w:cantSplit/>
          <w:trHeight w:val="345"/>
        </w:trPr>
        <w:tc>
          <w:tcPr>
            <w:tcW w:w="669" w:type="dxa"/>
            <w:shd w:val="clear" w:color="auto" w:fill="ED7D31" w:themeFill="accent2"/>
          </w:tcPr>
          <w:p w14:paraId="418F4E7F" w14:textId="77777777" w:rsidR="00354C16" w:rsidRPr="004D52D2" w:rsidRDefault="00354C16" w:rsidP="004D52D2">
            <w:pPr>
              <w:tabs>
                <w:tab w:val="left" w:pos="720"/>
              </w:tabs>
              <w:spacing w:before="60" w:after="60"/>
              <w:ind w:left="720" w:hanging="720"/>
              <w:rPr>
                <w:rFonts w:ascii="Arial" w:hAnsi="Arial" w:cs="Arial"/>
                <w:bCs/>
                <w:color w:val="000000"/>
                <w:sz w:val="20"/>
                <w:szCs w:val="20"/>
                <w:u w:val="single"/>
              </w:rPr>
            </w:pPr>
          </w:p>
        </w:tc>
        <w:tc>
          <w:tcPr>
            <w:tcW w:w="8931" w:type="dxa"/>
            <w:gridSpan w:val="2"/>
          </w:tcPr>
          <w:p w14:paraId="31C32E50" w14:textId="77777777" w:rsidR="00354C16" w:rsidRPr="004D52D2" w:rsidRDefault="00354C16" w:rsidP="004D52D2">
            <w:pPr>
              <w:pStyle w:val="Default"/>
              <w:spacing w:before="60" w:after="60"/>
              <w:rPr>
                <w:rFonts w:ascii="Arial" w:hAnsi="Arial" w:cs="Arial"/>
                <w:sz w:val="20"/>
                <w:szCs w:val="20"/>
              </w:rPr>
            </w:pPr>
            <w:r w:rsidRPr="004D52D2">
              <w:rPr>
                <w:rFonts w:ascii="Arial" w:hAnsi="Arial" w:cs="Arial"/>
                <w:b/>
                <w:bCs/>
                <w:sz w:val="20"/>
                <w:szCs w:val="20"/>
              </w:rPr>
              <w:t>F1 World Historical and Geographical Inquiry and Literacy Practices</w:t>
            </w:r>
          </w:p>
        </w:tc>
      </w:tr>
      <w:tr w:rsidR="00166BCF" w:rsidRPr="004D52D2" w14:paraId="28403B4B" w14:textId="77777777" w:rsidTr="00C202EC">
        <w:trPr>
          <w:cantSplit/>
          <w:trHeight w:val="7167"/>
        </w:trPr>
        <w:tc>
          <w:tcPr>
            <w:tcW w:w="4788" w:type="dxa"/>
            <w:gridSpan w:val="2"/>
          </w:tcPr>
          <w:p w14:paraId="1C79B645" w14:textId="77777777" w:rsidR="00166BCF" w:rsidRPr="004D52D2" w:rsidRDefault="00166BCF" w:rsidP="00166BCF">
            <w:pPr>
              <w:autoSpaceDE w:val="0"/>
              <w:autoSpaceDN w:val="0"/>
              <w:adjustRightInd w:val="0"/>
              <w:spacing w:before="60" w:after="60" w:line="288" w:lineRule="atLeast"/>
              <w:ind w:right="317"/>
              <w:rPr>
                <w:rFonts w:ascii="Arial" w:hAnsi="Arial" w:cs="Arial"/>
                <w:color w:val="000000"/>
                <w:sz w:val="20"/>
                <w:szCs w:val="20"/>
              </w:rPr>
            </w:pPr>
            <w:r w:rsidRPr="004D52D2">
              <w:rPr>
                <w:rFonts w:ascii="Arial" w:hAnsi="Arial" w:cs="Arial"/>
                <w:color w:val="000000"/>
                <w:sz w:val="20"/>
                <w:szCs w:val="20"/>
              </w:rPr>
              <w:t xml:space="preserve">Explain and use disciplinary processes and tools from world history. These processes and tools include but are not limited to: </w:t>
            </w:r>
          </w:p>
          <w:p w14:paraId="04523954" w14:textId="77777777" w:rsidR="00166BCF" w:rsidRPr="004D52D2" w:rsidRDefault="00166BCF" w:rsidP="00166BCF">
            <w:pPr>
              <w:numPr>
                <w:ilvl w:val="0"/>
                <w:numId w:val="2"/>
              </w:numPr>
              <w:tabs>
                <w:tab w:val="left" w:pos="390"/>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 xml:space="preserve">framing questions to guide inquiry. </w:t>
            </w:r>
          </w:p>
          <w:p w14:paraId="616E1132" w14:textId="77777777" w:rsidR="00166BCF" w:rsidRPr="004D52D2" w:rsidRDefault="00166BCF" w:rsidP="00166BCF">
            <w:pPr>
              <w:numPr>
                <w:ilvl w:val="0"/>
                <w:numId w:val="2"/>
              </w:numPr>
              <w:tabs>
                <w:tab w:val="left" w:pos="375"/>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 xml:space="preserve">determining historical significance. </w:t>
            </w:r>
          </w:p>
          <w:p w14:paraId="5696A885" w14:textId="77777777" w:rsidR="00166BCF" w:rsidRPr="004D52D2" w:rsidRDefault="00166BCF" w:rsidP="00166BCF">
            <w:pPr>
              <w:numPr>
                <w:ilvl w:val="0"/>
                <w:numId w:val="2"/>
              </w:numPr>
              <w:tabs>
                <w:tab w:val="left" w:pos="390"/>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applying concepts of change over time, continuity, and multiple causes and con</w:t>
            </w:r>
            <w:r w:rsidRPr="004D52D2">
              <w:rPr>
                <w:rFonts w:ascii="Arial" w:hAnsi="Arial" w:cs="Arial"/>
                <w:color w:val="000000"/>
                <w:sz w:val="20"/>
                <w:szCs w:val="20"/>
              </w:rPr>
              <w:softHyphen/>
              <w:t xml:space="preserve">sequences. </w:t>
            </w:r>
          </w:p>
          <w:p w14:paraId="6CCBCBBB" w14:textId="77777777" w:rsidR="00166BCF" w:rsidRPr="004D52D2" w:rsidRDefault="00166BCF" w:rsidP="00166BCF">
            <w:pPr>
              <w:numPr>
                <w:ilvl w:val="0"/>
                <w:numId w:val="2"/>
              </w:numPr>
              <w:tabs>
                <w:tab w:val="left" w:pos="345"/>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 xml:space="preserve">contextualizing evidence and historical phenomena under study. </w:t>
            </w:r>
          </w:p>
          <w:p w14:paraId="6153C7D5" w14:textId="77777777" w:rsidR="00166BCF" w:rsidRPr="004D52D2" w:rsidRDefault="00166BCF" w:rsidP="00166BCF">
            <w:pPr>
              <w:numPr>
                <w:ilvl w:val="0"/>
                <w:numId w:val="2"/>
              </w:numPr>
              <w:tabs>
                <w:tab w:val="left" w:pos="375"/>
                <w:tab w:val="left" w:pos="555"/>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 xml:space="preserve">explaining and applying different periodization schemes. </w:t>
            </w:r>
          </w:p>
          <w:p w14:paraId="66261CCE" w14:textId="77777777" w:rsidR="00166BCF" w:rsidRPr="004D52D2" w:rsidRDefault="00166BCF" w:rsidP="00166BCF">
            <w:pPr>
              <w:numPr>
                <w:ilvl w:val="0"/>
                <w:numId w:val="2"/>
              </w:numPr>
              <w:tabs>
                <w:tab w:val="left" w:pos="330"/>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 xml:space="preserve">using and connecting different spatial frames (examples may include but are not limited to global, interregional, regional). </w:t>
            </w:r>
          </w:p>
          <w:p w14:paraId="5F2BF04A" w14:textId="77777777" w:rsidR="00166BCF" w:rsidRPr="004D52D2" w:rsidRDefault="00166BCF" w:rsidP="00166BCF">
            <w:pPr>
              <w:numPr>
                <w:ilvl w:val="0"/>
                <w:numId w:val="2"/>
              </w:numPr>
              <w:tabs>
                <w:tab w:val="left" w:pos="390"/>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 xml:space="preserve">recognizing that perspectives are shaped by different experiences across time and space. </w:t>
            </w:r>
          </w:p>
          <w:p w14:paraId="33AE1E7A" w14:textId="77777777" w:rsidR="00166BCF" w:rsidRPr="004D52D2" w:rsidRDefault="00166BCF" w:rsidP="00166BCF">
            <w:pPr>
              <w:numPr>
                <w:ilvl w:val="0"/>
                <w:numId w:val="2"/>
              </w:numPr>
              <w:tabs>
                <w:tab w:val="left" w:pos="390"/>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 xml:space="preserve">sourcing, analyzing, and corroborating multiple sources of evidence (examples may include but are not limited to primary and secondary; verbal and visual; in print, three-dimensional, and digital). </w:t>
            </w:r>
          </w:p>
          <w:p w14:paraId="39D3EEC2" w14:textId="77777777" w:rsidR="00166BCF" w:rsidRPr="004D52D2" w:rsidRDefault="00166BCF" w:rsidP="00166BCF">
            <w:pPr>
              <w:numPr>
                <w:ilvl w:val="0"/>
                <w:numId w:val="2"/>
              </w:numPr>
              <w:tabs>
                <w:tab w:val="left" w:pos="360"/>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 xml:space="preserve">analyzing maps and graphs to understand large-scale movement, trends, and patterns. </w:t>
            </w:r>
          </w:p>
          <w:p w14:paraId="127B6A69" w14:textId="77777777" w:rsidR="00166BCF" w:rsidRPr="004D52D2" w:rsidRDefault="00166BCF" w:rsidP="00166BCF">
            <w:pPr>
              <w:numPr>
                <w:ilvl w:val="0"/>
                <w:numId w:val="2"/>
              </w:numPr>
              <w:tabs>
                <w:tab w:val="left" w:pos="375"/>
              </w:tabs>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 xml:space="preserve">using spatial reasoning to evaluate the role of human-environment interactions in history. </w:t>
            </w:r>
          </w:p>
          <w:p w14:paraId="23AE0122" w14:textId="77777777" w:rsidR="00166BCF" w:rsidRPr="004D52D2" w:rsidRDefault="00166BCF" w:rsidP="00166BCF">
            <w:pPr>
              <w:numPr>
                <w:ilvl w:val="0"/>
                <w:numId w:val="2"/>
              </w:numPr>
              <w:tabs>
                <w:tab w:val="left" w:pos="345"/>
              </w:tabs>
              <w:autoSpaceDE w:val="0"/>
              <w:autoSpaceDN w:val="0"/>
              <w:adjustRightInd w:val="0"/>
              <w:spacing w:before="60" w:after="60"/>
              <w:rPr>
                <w:rFonts w:ascii="Arial" w:hAnsi="Arial" w:cs="Arial"/>
                <w:color w:val="000000"/>
                <w:sz w:val="20"/>
                <w:szCs w:val="20"/>
              </w:rPr>
            </w:pPr>
            <w:proofErr w:type="gramStart"/>
            <w:r w:rsidRPr="004D52D2">
              <w:rPr>
                <w:rFonts w:ascii="Arial" w:hAnsi="Arial" w:cs="Arial"/>
                <w:color w:val="000000"/>
                <w:sz w:val="20"/>
                <w:szCs w:val="20"/>
              </w:rPr>
              <w:t>comparing and contrasting</w:t>
            </w:r>
            <w:proofErr w:type="gramEnd"/>
            <w:r w:rsidRPr="004D52D2">
              <w:rPr>
                <w:rFonts w:ascii="Arial" w:hAnsi="Arial" w:cs="Arial"/>
                <w:color w:val="000000"/>
                <w:sz w:val="20"/>
                <w:szCs w:val="20"/>
              </w:rPr>
              <w:t xml:space="preserve"> physical, political, economic, and cultural characteris</w:t>
            </w:r>
            <w:r w:rsidRPr="004D52D2">
              <w:rPr>
                <w:rFonts w:ascii="Arial" w:hAnsi="Arial" w:cs="Arial"/>
                <w:color w:val="000000"/>
                <w:sz w:val="20"/>
                <w:szCs w:val="20"/>
              </w:rPr>
              <w:softHyphen/>
              <w:t xml:space="preserve">tics across time and space. </w:t>
            </w:r>
          </w:p>
          <w:p w14:paraId="656E37A9" w14:textId="77777777" w:rsidR="00166BCF" w:rsidRPr="004D52D2" w:rsidRDefault="00166BCF" w:rsidP="00166BCF">
            <w:pPr>
              <w:autoSpaceDE w:val="0"/>
              <w:autoSpaceDN w:val="0"/>
              <w:adjustRightInd w:val="0"/>
              <w:spacing w:before="60" w:after="60"/>
              <w:rPr>
                <w:rFonts w:ascii="Arial" w:hAnsi="Arial" w:cs="Arial"/>
                <w:color w:val="C10000"/>
                <w:sz w:val="20"/>
                <w:szCs w:val="20"/>
                <w:highlight w:val="yellow"/>
              </w:rPr>
            </w:pPr>
          </w:p>
        </w:tc>
        <w:tc>
          <w:tcPr>
            <w:tcW w:w="4812" w:type="dxa"/>
          </w:tcPr>
          <w:p w14:paraId="505A4515"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321905AE" w14:textId="77777777" w:rsidR="00166BCF" w:rsidRPr="0039549D" w:rsidRDefault="0039549D" w:rsidP="00166BCF">
            <w:pPr>
              <w:spacing w:before="60" w:after="60"/>
              <w:rPr>
                <w:rFonts w:ascii="Arial" w:hAnsi="Arial" w:cs="Arial"/>
                <w:sz w:val="20"/>
                <w:szCs w:val="20"/>
              </w:rPr>
            </w:pPr>
            <w:r w:rsidRPr="00C41972">
              <w:rPr>
                <w:rFonts w:ascii="Arial" w:hAnsi="Arial" w:cs="Arial"/>
                <w:i/>
                <w:iCs/>
                <w:sz w:val="20"/>
                <w:szCs w:val="20"/>
              </w:rPr>
              <w:t>Analyzing Historical Documents</w:t>
            </w:r>
            <w:r>
              <w:rPr>
                <w:rFonts w:ascii="Arial" w:hAnsi="Arial" w:cs="Arial"/>
                <w:sz w:val="20"/>
                <w:szCs w:val="20"/>
              </w:rPr>
              <w:t xml:space="preserve"> 22 #17, #18, #19, 42 #17, #18, #19</w:t>
            </w:r>
            <w:r w:rsidR="001333CD">
              <w:rPr>
                <w:rFonts w:ascii="Arial" w:hAnsi="Arial" w:cs="Arial"/>
                <w:sz w:val="20"/>
                <w:szCs w:val="20"/>
              </w:rPr>
              <w:t>, 60 #17, #18, 110 #17, #18</w:t>
            </w:r>
          </w:p>
          <w:p w14:paraId="04FBAFE4" w14:textId="77777777" w:rsidR="0039549D" w:rsidRPr="001333CD" w:rsidRDefault="0039549D" w:rsidP="00166BCF">
            <w:pPr>
              <w:spacing w:before="60" w:after="60"/>
              <w:rPr>
                <w:rFonts w:ascii="Arial" w:hAnsi="Arial" w:cs="Arial"/>
                <w:sz w:val="20"/>
                <w:szCs w:val="20"/>
              </w:rPr>
            </w:pPr>
            <w:r w:rsidRPr="00C41972">
              <w:rPr>
                <w:rFonts w:ascii="Arial" w:hAnsi="Arial" w:cs="Arial"/>
                <w:i/>
                <w:iCs/>
                <w:sz w:val="20"/>
                <w:szCs w:val="20"/>
              </w:rPr>
              <w:t>Analyzing Primary Sources</w:t>
            </w:r>
            <w:r w:rsidR="001333CD">
              <w:rPr>
                <w:rFonts w:ascii="Arial" w:hAnsi="Arial" w:cs="Arial"/>
                <w:sz w:val="20"/>
                <w:szCs w:val="20"/>
              </w:rPr>
              <w:t xml:space="preserve"> 84 #21, #22</w:t>
            </w:r>
            <w:r w:rsidR="00872322">
              <w:rPr>
                <w:rFonts w:ascii="Arial" w:hAnsi="Arial" w:cs="Arial"/>
                <w:sz w:val="20"/>
                <w:szCs w:val="20"/>
              </w:rPr>
              <w:t>, 152 #21, #22</w:t>
            </w:r>
          </w:p>
          <w:p w14:paraId="469782D6" w14:textId="77777777" w:rsidR="0039549D" w:rsidRPr="0039549D" w:rsidRDefault="0039549D" w:rsidP="00166BCF">
            <w:pPr>
              <w:spacing w:before="60" w:after="60"/>
              <w:rPr>
                <w:rFonts w:ascii="Arial" w:hAnsi="Arial" w:cs="Arial"/>
                <w:sz w:val="20"/>
                <w:szCs w:val="20"/>
              </w:rPr>
            </w:pPr>
            <w:r w:rsidRPr="00C41972">
              <w:rPr>
                <w:rFonts w:ascii="Arial" w:hAnsi="Arial" w:cs="Arial"/>
                <w:i/>
                <w:iCs/>
                <w:sz w:val="20"/>
                <w:szCs w:val="20"/>
              </w:rPr>
              <w:t>Analyzing Visuals</w:t>
            </w:r>
            <w:r>
              <w:rPr>
                <w:rFonts w:ascii="Arial" w:hAnsi="Arial" w:cs="Arial"/>
                <w:sz w:val="20"/>
                <w:szCs w:val="20"/>
              </w:rPr>
              <w:t xml:space="preserve"> 22 #22, #23, 42 #22, #23</w:t>
            </w:r>
            <w:r w:rsidR="001333CD">
              <w:rPr>
                <w:rFonts w:ascii="Arial" w:hAnsi="Arial" w:cs="Arial"/>
                <w:sz w:val="20"/>
                <w:szCs w:val="20"/>
              </w:rPr>
              <w:t>, 60 #21, 84 #25, #26, 110 #21, #22, #23</w:t>
            </w:r>
            <w:r w:rsidR="00872322">
              <w:rPr>
                <w:rFonts w:ascii="Arial" w:hAnsi="Arial" w:cs="Arial"/>
                <w:sz w:val="20"/>
                <w:szCs w:val="20"/>
              </w:rPr>
              <w:t>, 152 #25, #26</w:t>
            </w:r>
          </w:p>
          <w:p w14:paraId="3D8330BF" w14:textId="77777777" w:rsidR="00166BCF" w:rsidRPr="0039549D" w:rsidRDefault="0039549D" w:rsidP="00166BCF">
            <w:pPr>
              <w:spacing w:before="60" w:after="60"/>
              <w:rPr>
                <w:rFonts w:ascii="Arial" w:hAnsi="Arial" w:cs="Arial"/>
                <w:sz w:val="20"/>
                <w:szCs w:val="20"/>
              </w:rPr>
            </w:pPr>
            <w:r w:rsidRPr="00C41972">
              <w:rPr>
                <w:rFonts w:ascii="Arial" w:hAnsi="Arial" w:cs="Arial"/>
                <w:i/>
                <w:iCs/>
                <w:sz w:val="20"/>
                <w:szCs w:val="20"/>
              </w:rPr>
              <w:t>Critical Thinking</w:t>
            </w:r>
            <w:r>
              <w:rPr>
                <w:rFonts w:ascii="Arial" w:hAnsi="Arial" w:cs="Arial"/>
                <w:sz w:val="20"/>
                <w:szCs w:val="20"/>
              </w:rPr>
              <w:t xml:space="preserve"> 21 #11, #12, #13, 41 #10, #11, #12, #13, 59 #10, #11, #12, #13</w:t>
            </w:r>
            <w:r w:rsidR="001333CD">
              <w:rPr>
                <w:rFonts w:ascii="Arial" w:hAnsi="Arial" w:cs="Arial"/>
                <w:sz w:val="20"/>
                <w:szCs w:val="20"/>
              </w:rPr>
              <w:t>, 83 #12, #13, #14, #15, 109 #10, #11, #12, #13</w:t>
            </w:r>
            <w:r w:rsidR="0098463E">
              <w:rPr>
                <w:rFonts w:ascii="Arial" w:hAnsi="Arial" w:cs="Arial"/>
                <w:sz w:val="20"/>
                <w:szCs w:val="20"/>
              </w:rPr>
              <w:t>, 129 #12, #13, #14, #15</w:t>
            </w:r>
          </w:p>
          <w:p w14:paraId="6CF1E387" w14:textId="77777777" w:rsidR="0039549D" w:rsidRPr="0039549D" w:rsidRDefault="0039549D" w:rsidP="00166BCF">
            <w:pPr>
              <w:spacing w:before="60" w:after="60"/>
              <w:rPr>
                <w:rFonts w:ascii="Arial" w:hAnsi="Arial" w:cs="Arial"/>
                <w:sz w:val="20"/>
                <w:szCs w:val="20"/>
              </w:rPr>
            </w:pPr>
            <w:r w:rsidRPr="00C41972">
              <w:rPr>
                <w:rFonts w:ascii="Arial" w:hAnsi="Arial" w:cs="Arial"/>
                <w:i/>
                <w:iCs/>
                <w:sz w:val="20"/>
                <w:szCs w:val="20"/>
              </w:rPr>
              <w:t>Exploring the Essential Questions</w:t>
            </w:r>
            <w:r>
              <w:rPr>
                <w:rFonts w:ascii="Arial" w:hAnsi="Arial" w:cs="Arial"/>
                <w:sz w:val="20"/>
                <w:szCs w:val="20"/>
              </w:rPr>
              <w:t xml:space="preserve"> 21 #9, #10, 41 #9, 59 #9</w:t>
            </w:r>
            <w:r w:rsidR="001333CD">
              <w:rPr>
                <w:rFonts w:ascii="Arial" w:hAnsi="Arial" w:cs="Arial"/>
                <w:sz w:val="20"/>
                <w:szCs w:val="20"/>
              </w:rPr>
              <w:t>, 83 #10, #11, 109 #9</w:t>
            </w:r>
            <w:r w:rsidR="0098463E">
              <w:rPr>
                <w:rFonts w:ascii="Arial" w:hAnsi="Arial" w:cs="Arial"/>
                <w:sz w:val="20"/>
                <w:szCs w:val="20"/>
              </w:rPr>
              <w:t>, 129 #10, #11</w:t>
            </w:r>
          </w:p>
          <w:p w14:paraId="16B2B193" w14:textId="77777777" w:rsidR="0039549D" w:rsidRPr="0039549D" w:rsidRDefault="0039549D" w:rsidP="00166BCF">
            <w:pPr>
              <w:spacing w:before="60" w:after="60"/>
              <w:rPr>
                <w:rFonts w:ascii="Arial" w:hAnsi="Arial" w:cs="Arial"/>
                <w:sz w:val="20"/>
                <w:szCs w:val="20"/>
              </w:rPr>
            </w:pPr>
            <w:r w:rsidRPr="00C41972">
              <w:rPr>
                <w:rFonts w:ascii="Arial" w:hAnsi="Arial" w:cs="Arial"/>
                <w:i/>
                <w:iCs/>
                <w:sz w:val="20"/>
                <w:szCs w:val="20"/>
              </w:rPr>
              <w:t>Research and Presentation</w:t>
            </w:r>
            <w:r>
              <w:rPr>
                <w:rFonts w:ascii="Arial" w:hAnsi="Arial" w:cs="Arial"/>
                <w:sz w:val="20"/>
                <w:szCs w:val="20"/>
              </w:rPr>
              <w:t xml:space="preserve"> 22 #20, #21, 42 #20, #21</w:t>
            </w:r>
            <w:r w:rsidR="001333CD">
              <w:rPr>
                <w:rFonts w:ascii="Arial" w:hAnsi="Arial" w:cs="Arial"/>
                <w:sz w:val="20"/>
                <w:szCs w:val="20"/>
              </w:rPr>
              <w:t>, 60 #19, #20, 84 #23, #24, 110 #19, #20</w:t>
            </w:r>
            <w:r w:rsidR="00872322">
              <w:rPr>
                <w:rFonts w:ascii="Arial" w:hAnsi="Arial" w:cs="Arial"/>
                <w:sz w:val="20"/>
                <w:szCs w:val="20"/>
              </w:rPr>
              <w:t>, 152 #23, #24</w:t>
            </w:r>
          </w:p>
          <w:p w14:paraId="60530DDF" w14:textId="77777777" w:rsidR="0039549D" w:rsidRPr="004D52D2" w:rsidRDefault="0039549D" w:rsidP="00166BCF">
            <w:pPr>
              <w:spacing w:before="60" w:after="60"/>
              <w:rPr>
                <w:rFonts w:ascii="Arial" w:hAnsi="Arial" w:cs="Arial"/>
                <w:sz w:val="20"/>
                <w:szCs w:val="20"/>
              </w:rPr>
            </w:pPr>
            <w:r w:rsidRPr="00C41972">
              <w:rPr>
                <w:rFonts w:ascii="Arial" w:hAnsi="Arial" w:cs="Arial"/>
                <w:i/>
                <w:iCs/>
                <w:sz w:val="20"/>
                <w:szCs w:val="20"/>
              </w:rPr>
              <w:t>Social Studies Skills</w:t>
            </w:r>
            <w:r>
              <w:rPr>
                <w:rFonts w:ascii="Arial" w:hAnsi="Arial" w:cs="Arial"/>
                <w:sz w:val="20"/>
                <w:szCs w:val="20"/>
              </w:rPr>
              <w:t xml:space="preserve"> 21 #14, #15, #16, 41 #14, #15, #16, 59 #14, #15, #16</w:t>
            </w:r>
            <w:r w:rsidR="001333CD">
              <w:rPr>
                <w:rFonts w:ascii="Arial" w:hAnsi="Arial" w:cs="Arial"/>
                <w:sz w:val="20"/>
                <w:szCs w:val="20"/>
              </w:rPr>
              <w:t>, 83 #16, #17, #18, 84 #19, #20, 109 #14, #15, #16</w:t>
            </w:r>
            <w:r w:rsidR="0098463E">
              <w:rPr>
                <w:rFonts w:ascii="Arial" w:hAnsi="Arial" w:cs="Arial"/>
                <w:sz w:val="20"/>
                <w:szCs w:val="20"/>
              </w:rPr>
              <w:t>, 129 #16, #17, #18, #19</w:t>
            </w:r>
          </w:p>
          <w:p w14:paraId="6D480A10" w14:textId="77777777" w:rsidR="00166BCF" w:rsidRDefault="00166BCF" w:rsidP="00166BCF">
            <w:pPr>
              <w:spacing w:before="60" w:after="60"/>
              <w:rPr>
                <w:rFonts w:ascii="Arial" w:hAnsi="Arial" w:cs="Arial"/>
                <w:sz w:val="20"/>
                <w:szCs w:val="20"/>
              </w:rPr>
            </w:pPr>
          </w:p>
          <w:p w14:paraId="7FB6F0C9" w14:textId="77777777" w:rsidR="00166BCF" w:rsidRPr="004D52D2" w:rsidRDefault="00166BCF" w:rsidP="00166BCF">
            <w:pPr>
              <w:spacing w:before="60" w:after="60"/>
              <w:rPr>
                <w:rFonts w:ascii="Arial" w:hAnsi="Arial" w:cs="Arial"/>
                <w:sz w:val="20"/>
                <w:szCs w:val="20"/>
              </w:rPr>
            </w:pPr>
          </w:p>
        </w:tc>
      </w:tr>
    </w:tbl>
    <w:p w14:paraId="432F71DB" w14:textId="77777777" w:rsidR="00C745B9" w:rsidRDefault="00C745B9">
      <w:r>
        <w:br w:type="page"/>
      </w:r>
    </w:p>
    <w:tbl>
      <w:tblPr>
        <w:tblW w:w="9600" w:type="dxa"/>
        <w:tblBorders>
          <w:top w:val="single" w:sz="6" w:space="0" w:color="ED7D31" w:themeColor="accent2"/>
          <w:left w:val="single" w:sz="24" w:space="0" w:color="ED7D31" w:themeColor="accent2"/>
          <w:bottom w:val="single" w:sz="6" w:space="0" w:color="ED7D31" w:themeColor="accent2"/>
          <w:right w:val="single" w:sz="24" w:space="0" w:color="ED7D31" w:themeColor="accent2"/>
          <w:insideH w:val="single" w:sz="6" w:space="0" w:color="ED7D31" w:themeColor="accent2"/>
          <w:insideV w:val="single" w:sz="6" w:space="0" w:color="ED7D31" w:themeColor="accent2"/>
        </w:tblBorders>
        <w:tblLayout w:type="fixed"/>
        <w:tblLook w:val="00A0" w:firstRow="1" w:lastRow="0" w:firstColumn="1" w:lastColumn="0" w:noHBand="0" w:noVBand="0"/>
      </w:tblPr>
      <w:tblGrid>
        <w:gridCol w:w="600"/>
        <w:gridCol w:w="4188"/>
        <w:gridCol w:w="4812"/>
      </w:tblGrid>
      <w:tr w:rsidR="00166BCF" w:rsidRPr="004D52D2" w14:paraId="58817348" w14:textId="77777777" w:rsidTr="00C202EC">
        <w:trPr>
          <w:trHeight w:val="288"/>
        </w:trPr>
        <w:tc>
          <w:tcPr>
            <w:tcW w:w="4788" w:type="dxa"/>
            <w:gridSpan w:val="2"/>
            <w:shd w:val="clear" w:color="auto" w:fill="ED7D31" w:themeFill="accent2"/>
            <w:vAlign w:val="center"/>
          </w:tcPr>
          <w:p w14:paraId="0E2FAE96" w14:textId="77777777" w:rsidR="00166BCF" w:rsidRPr="004D52D2" w:rsidRDefault="00166BCF" w:rsidP="00166BCF">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564963AB" w14:textId="77777777" w:rsidR="00166BCF" w:rsidRPr="004D52D2" w:rsidRDefault="00166BCF" w:rsidP="00166BCF">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6DAE95F8" w14:textId="77777777" w:rsidTr="00C202EC">
        <w:trPr>
          <w:cantSplit/>
          <w:trHeight w:val="2460"/>
        </w:trPr>
        <w:tc>
          <w:tcPr>
            <w:tcW w:w="600" w:type="dxa"/>
            <w:shd w:val="clear" w:color="auto" w:fill="ED7D31" w:themeFill="accent2"/>
          </w:tcPr>
          <w:p w14:paraId="79307B07" w14:textId="77777777" w:rsidR="00166BCF" w:rsidRPr="004D52D2" w:rsidRDefault="00166BCF" w:rsidP="00166BCF">
            <w:pPr>
              <w:autoSpaceDE w:val="0"/>
              <w:autoSpaceDN w:val="0"/>
              <w:adjustRightInd w:val="0"/>
              <w:spacing w:before="60" w:after="60"/>
              <w:rPr>
                <w:rFonts w:ascii="Arial" w:hAnsi="Arial" w:cs="Arial"/>
                <w:b/>
                <w:bCs/>
                <w:color w:val="000000"/>
                <w:sz w:val="20"/>
                <w:szCs w:val="20"/>
              </w:rPr>
            </w:pPr>
          </w:p>
        </w:tc>
        <w:tc>
          <w:tcPr>
            <w:tcW w:w="9000" w:type="dxa"/>
            <w:gridSpan w:val="2"/>
          </w:tcPr>
          <w:p w14:paraId="53ECAEA2" w14:textId="77777777" w:rsidR="00166BCF" w:rsidRPr="004D52D2" w:rsidRDefault="00166BCF" w:rsidP="00166BCF">
            <w:pPr>
              <w:autoSpaceDE w:val="0"/>
              <w:autoSpaceDN w:val="0"/>
              <w:adjustRightInd w:val="0"/>
              <w:spacing w:before="60" w:after="60" w:line="288" w:lineRule="atLeast"/>
              <w:rPr>
                <w:rFonts w:ascii="Arial" w:hAnsi="Arial" w:cs="Arial"/>
                <w:color w:val="000000"/>
                <w:sz w:val="20"/>
                <w:szCs w:val="20"/>
              </w:rPr>
            </w:pPr>
            <w:r w:rsidRPr="004D52D2">
              <w:rPr>
                <w:rFonts w:ascii="Arial" w:hAnsi="Arial" w:cs="Arial"/>
                <w:b/>
                <w:bCs/>
                <w:color w:val="000000"/>
                <w:sz w:val="20"/>
                <w:szCs w:val="20"/>
              </w:rPr>
              <w:t xml:space="preserve">WHG ERA 4: EXPANDING AND INTENSIFIED HEMISPHERIC INTERACTIONS, 300 TO 1500 CE </w:t>
            </w:r>
          </w:p>
          <w:p w14:paraId="39F456B1" w14:textId="77777777" w:rsidR="00E10E76" w:rsidRPr="00E10E76" w:rsidRDefault="00166BCF" w:rsidP="00C745B9">
            <w:pPr>
              <w:autoSpaceDE w:val="0"/>
              <w:autoSpaceDN w:val="0"/>
              <w:adjustRightInd w:val="0"/>
              <w:spacing w:before="60" w:after="60" w:line="288" w:lineRule="atLeast"/>
              <w:ind w:right="92"/>
              <w:rPr>
                <w:rFonts w:ascii="Arial" w:hAnsi="Arial" w:cs="Arial"/>
                <w:sz w:val="20"/>
                <w:szCs w:val="20"/>
              </w:rPr>
            </w:pPr>
            <w:r w:rsidRPr="004D52D2">
              <w:rPr>
                <w:rFonts w:ascii="Arial" w:hAnsi="Arial" w:cs="Arial"/>
                <w:color w:val="000000"/>
                <w:sz w:val="20"/>
                <w:szCs w:val="20"/>
              </w:rPr>
              <w:t>How do religion and philosophy shape the development of societies? How does trade af</w:t>
            </w:r>
            <w:r w:rsidRPr="004D52D2">
              <w:rPr>
                <w:rFonts w:ascii="Arial" w:hAnsi="Arial" w:cs="Arial"/>
                <w:color w:val="000000"/>
                <w:sz w:val="20"/>
                <w:szCs w:val="20"/>
              </w:rPr>
              <w:softHyphen/>
              <w:t>fect culture? Prior to the great global convergence, how did the worldviews of people in Afro-Eurasia compare with the worldviews of people in the Americas? These Era 4 expec</w:t>
            </w:r>
            <w:r w:rsidRPr="004D52D2">
              <w:rPr>
                <w:rFonts w:ascii="Arial" w:hAnsi="Arial" w:cs="Arial"/>
                <w:color w:val="000000"/>
                <w:sz w:val="20"/>
                <w:szCs w:val="20"/>
              </w:rPr>
              <w:softHyphen/>
              <w:t>tations help students answer such questions, and provide a context for the emergence of the first global age in Era 5. Individually and collaboratively, students can use maps, graphs, primary sources, and other documents in planned inquiries.</w:t>
            </w:r>
          </w:p>
        </w:tc>
      </w:tr>
      <w:tr w:rsidR="00166BCF" w:rsidRPr="004D52D2" w14:paraId="3FCE9CC2" w14:textId="77777777" w:rsidTr="00C202EC">
        <w:trPr>
          <w:cantSplit/>
          <w:trHeight w:val="930"/>
        </w:trPr>
        <w:tc>
          <w:tcPr>
            <w:tcW w:w="600" w:type="dxa"/>
            <w:shd w:val="clear" w:color="auto" w:fill="ED7D31" w:themeFill="accent2"/>
          </w:tcPr>
          <w:p w14:paraId="5DBC4AD8" w14:textId="77777777" w:rsidR="00166BCF" w:rsidRPr="004D52D2" w:rsidRDefault="00166BCF" w:rsidP="00166BCF">
            <w:pPr>
              <w:autoSpaceDE w:val="0"/>
              <w:autoSpaceDN w:val="0"/>
              <w:adjustRightInd w:val="0"/>
              <w:spacing w:before="60" w:after="60"/>
              <w:rPr>
                <w:rFonts w:ascii="Arial" w:hAnsi="Arial" w:cs="Arial"/>
                <w:b/>
                <w:bCs/>
                <w:color w:val="000000"/>
                <w:sz w:val="20"/>
                <w:szCs w:val="20"/>
              </w:rPr>
            </w:pPr>
          </w:p>
        </w:tc>
        <w:tc>
          <w:tcPr>
            <w:tcW w:w="9000" w:type="dxa"/>
            <w:gridSpan w:val="2"/>
          </w:tcPr>
          <w:p w14:paraId="1B903522" w14:textId="77777777" w:rsidR="00166BCF" w:rsidRPr="004D52D2" w:rsidRDefault="00166BCF" w:rsidP="00166BCF">
            <w:pPr>
              <w:autoSpaceDE w:val="0"/>
              <w:autoSpaceDN w:val="0"/>
              <w:adjustRightInd w:val="0"/>
              <w:spacing w:before="60" w:after="60" w:line="288" w:lineRule="atLeast"/>
              <w:rPr>
                <w:rFonts w:ascii="Arial" w:hAnsi="Arial" w:cs="Arial"/>
                <w:color w:val="000000"/>
                <w:sz w:val="20"/>
                <w:szCs w:val="20"/>
              </w:rPr>
            </w:pPr>
            <w:r w:rsidRPr="004D52D2">
              <w:rPr>
                <w:rFonts w:ascii="Arial" w:hAnsi="Arial" w:cs="Arial"/>
                <w:b/>
                <w:bCs/>
                <w:color w:val="000000"/>
                <w:sz w:val="20"/>
                <w:szCs w:val="20"/>
              </w:rPr>
              <w:t xml:space="preserve">4.1 Global or Cross-Temporal Expectations </w:t>
            </w:r>
          </w:p>
          <w:p w14:paraId="06532C14" w14:textId="77777777" w:rsidR="00166BCF" w:rsidRPr="004D52D2" w:rsidRDefault="00166BCF" w:rsidP="00166BCF">
            <w:pPr>
              <w:autoSpaceDE w:val="0"/>
              <w:autoSpaceDN w:val="0"/>
              <w:adjustRightInd w:val="0"/>
              <w:spacing w:before="60" w:after="60"/>
              <w:rPr>
                <w:rFonts w:ascii="Arial" w:hAnsi="Arial" w:cs="Arial"/>
                <w:color w:val="000000"/>
                <w:sz w:val="20"/>
                <w:szCs w:val="20"/>
              </w:rPr>
            </w:pPr>
            <w:r w:rsidRPr="004D52D2">
              <w:rPr>
                <w:rFonts w:ascii="Arial" w:hAnsi="Arial" w:cs="Arial"/>
                <w:color w:val="000000"/>
                <w:sz w:val="20"/>
                <w:szCs w:val="20"/>
              </w:rPr>
              <w:t>Analyze important hemispheric interactions and temporal developments during an era of increasing regional power, religious expansion, and the collapse of some powerful em</w:t>
            </w:r>
            <w:r w:rsidRPr="004D52D2">
              <w:rPr>
                <w:rFonts w:ascii="Arial" w:hAnsi="Arial" w:cs="Arial"/>
                <w:color w:val="000000"/>
                <w:sz w:val="20"/>
                <w:szCs w:val="20"/>
              </w:rPr>
              <w:softHyphen/>
              <w:t>pires.</w:t>
            </w:r>
          </w:p>
        </w:tc>
      </w:tr>
      <w:tr w:rsidR="00166BCF" w:rsidRPr="004D52D2" w14:paraId="6126F877" w14:textId="77777777" w:rsidTr="00C202EC">
        <w:trPr>
          <w:cantSplit/>
          <w:trHeight w:val="2136"/>
        </w:trPr>
        <w:tc>
          <w:tcPr>
            <w:tcW w:w="4788" w:type="dxa"/>
            <w:gridSpan w:val="2"/>
          </w:tcPr>
          <w:p w14:paraId="74609FBB"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4.1.1 Growth and Interactions of World Religions – analyze the significance of the</w:t>
            </w:r>
            <w:r>
              <w:rPr>
                <w:rFonts w:ascii="Arial" w:hAnsi="Arial" w:cs="Arial"/>
                <w:sz w:val="20"/>
                <w:szCs w:val="20"/>
              </w:rPr>
              <w:t xml:space="preserve"> </w:t>
            </w:r>
            <w:r w:rsidRPr="004D52D2">
              <w:rPr>
                <w:rFonts w:ascii="Arial" w:hAnsi="Arial" w:cs="Arial"/>
                <w:sz w:val="20"/>
                <w:szCs w:val="20"/>
              </w:rPr>
              <w:t>growth of and interactions between world religions.</w:t>
            </w:r>
          </w:p>
          <w:p w14:paraId="39DCC04C" w14:textId="77777777" w:rsidR="00166BCF" w:rsidRPr="004D52D2" w:rsidRDefault="00166BCF" w:rsidP="00166BCF">
            <w:pPr>
              <w:autoSpaceDE w:val="0"/>
              <w:autoSpaceDN w:val="0"/>
              <w:adjustRightInd w:val="0"/>
              <w:spacing w:before="60" w:after="60"/>
              <w:rPr>
                <w:rFonts w:ascii="Arial" w:hAnsi="Arial" w:cs="Arial"/>
                <w:sz w:val="20"/>
                <w:szCs w:val="20"/>
                <w:highlight w:val="yellow"/>
              </w:rPr>
            </w:pPr>
            <w:r w:rsidRPr="004D52D2">
              <w:rPr>
                <w:rFonts w:ascii="Arial" w:hAnsi="Arial" w:cs="Arial"/>
                <w:sz w:val="20"/>
                <w:szCs w:val="20"/>
              </w:rPr>
              <w:t>Examples may include but are not limited to: increasing trade between Islam</w:t>
            </w:r>
            <w:r>
              <w:rPr>
                <w:rFonts w:ascii="Arial" w:hAnsi="Arial" w:cs="Arial"/>
                <w:sz w:val="20"/>
                <w:szCs w:val="20"/>
              </w:rPr>
              <w:t xml:space="preserve"> </w:t>
            </w:r>
            <w:r w:rsidRPr="004D52D2">
              <w:rPr>
                <w:rFonts w:ascii="Arial" w:hAnsi="Arial" w:cs="Arial"/>
                <w:sz w:val="20"/>
                <w:szCs w:val="20"/>
              </w:rPr>
              <w:t>and Christianity; the Crusades; tensions between Catholic and Orthodox Christianity;</w:t>
            </w:r>
            <w:r>
              <w:rPr>
                <w:rFonts w:ascii="Arial" w:hAnsi="Arial" w:cs="Arial"/>
                <w:sz w:val="20"/>
                <w:szCs w:val="20"/>
              </w:rPr>
              <w:t xml:space="preserve"> </w:t>
            </w:r>
            <w:r w:rsidRPr="004D52D2">
              <w:rPr>
                <w:rFonts w:ascii="Arial" w:hAnsi="Arial" w:cs="Arial"/>
                <w:sz w:val="20"/>
                <w:szCs w:val="20"/>
              </w:rPr>
              <w:t>conflict and cooperation between Muslims, Christians, and Jews in medieval Spain;</w:t>
            </w:r>
            <w:r>
              <w:rPr>
                <w:rFonts w:ascii="Arial" w:hAnsi="Arial" w:cs="Arial"/>
                <w:sz w:val="20"/>
                <w:szCs w:val="20"/>
              </w:rPr>
              <w:t xml:space="preserve"> </w:t>
            </w:r>
            <w:r w:rsidRPr="004D52D2">
              <w:rPr>
                <w:rFonts w:ascii="Arial" w:hAnsi="Arial" w:cs="Arial"/>
                <w:sz w:val="20"/>
                <w:szCs w:val="20"/>
              </w:rPr>
              <w:t>the influence of Islam and Christianity on African culture; influences of Islam and</w:t>
            </w:r>
            <w:r>
              <w:rPr>
                <w:rFonts w:ascii="Arial" w:hAnsi="Arial" w:cs="Arial"/>
                <w:sz w:val="20"/>
                <w:szCs w:val="20"/>
              </w:rPr>
              <w:t xml:space="preserve"> </w:t>
            </w:r>
            <w:r w:rsidRPr="004D52D2">
              <w:rPr>
                <w:rFonts w:ascii="Arial" w:hAnsi="Arial" w:cs="Arial"/>
                <w:sz w:val="20"/>
                <w:szCs w:val="20"/>
              </w:rPr>
              <w:t>Hinduism in South Asia.</w:t>
            </w:r>
          </w:p>
        </w:tc>
        <w:tc>
          <w:tcPr>
            <w:tcW w:w="4812" w:type="dxa"/>
          </w:tcPr>
          <w:p w14:paraId="64C9E4B8"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30586121" w14:textId="77777777" w:rsidR="00166BCF" w:rsidRDefault="002071E1" w:rsidP="00166BCF">
            <w:pPr>
              <w:spacing w:before="60" w:after="60"/>
              <w:rPr>
                <w:rFonts w:ascii="Arial" w:hAnsi="Arial" w:cs="Arial"/>
                <w:sz w:val="20"/>
                <w:szCs w:val="20"/>
              </w:rPr>
            </w:pPr>
            <w:r>
              <w:rPr>
                <w:rFonts w:ascii="Arial" w:hAnsi="Arial" w:cs="Arial"/>
                <w:sz w:val="20"/>
                <w:szCs w:val="20"/>
              </w:rPr>
              <w:t>6-8, 11-12, 14-16</w:t>
            </w:r>
          </w:p>
          <w:p w14:paraId="4992F33F" w14:textId="77777777" w:rsidR="000D546A" w:rsidRDefault="000D546A" w:rsidP="00166BCF">
            <w:pPr>
              <w:spacing w:before="60" w:after="60"/>
              <w:rPr>
                <w:rFonts w:ascii="Arial" w:hAnsi="Arial" w:cs="Arial"/>
                <w:sz w:val="20"/>
                <w:szCs w:val="20"/>
              </w:rPr>
            </w:pPr>
            <w:r w:rsidRPr="000D546A">
              <w:rPr>
                <w:rFonts w:ascii="Arial" w:hAnsi="Arial" w:cs="Arial"/>
                <w:i/>
                <w:iCs/>
                <w:sz w:val="20"/>
                <w:szCs w:val="20"/>
              </w:rPr>
              <w:t>Critical Thinking</w:t>
            </w:r>
            <w:r>
              <w:rPr>
                <w:rFonts w:ascii="Arial" w:hAnsi="Arial" w:cs="Arial"/>
                <w:sz w:val="20"/>
                <w:szCs w:val="20"/>
              </w:rPr>
              <w:t xml:space="preserve"> 21 #11</w:t>
            </w:r>
          </w:p>
          <w:p w14:paraId="258AA3EF" w14:textId="77777777" w:rsidR="00166BCF" w:rsidRDefault="002071E1" w:rsidP="00166BCF">
            <w:pPr>
              <w:spacing w:before="60" w:after="60"/>
              <w:rPr>
                <w:rFonts w:ascii="Arial" w:hAnsi="Arial" w:cs="Arial"/>
                <w:sz w:val="20"/>
                <w:szCs w:val="20"/>
              </w:rPr>
            </w:pPr>
            <w:r w:rsidRPr="000D546A">
              <w:rPr>
                <w:rFonts w:ascii="Arial" w:hAnsi="Arial" w:cs="Arial"/>
                <w:i/>
                <w:iCs/>
                <w:sz w:val="20"/>
                <w:szCs w:val="20"/>
              </w:rPr>
              <w:t>Guiding Question</w:t>
            </w:r>
            <w:r>
              <w:rPr>
                <w:rFonts w:ascii="Arial" w:hAnsi="Arial" w:cs="Arial"/>
                <w:sz w:val="20"/>
                <w:szCs w:val="20"/>
              </w:rPr>
              <w:t xml:space="preserve"> 11</w:t>
            </w:r>
          </w:p>
          <w:p w14:paraId="52BFDED1" w14:textId="77777777" w:rsidR="002071E1" w:rsidRPr="004D52D2" w:rsidRDefault="002071E1" w:rsidP="00166BCF">
            <w:pPr>
              <w:spacing w:before="60" w:after="60"/>
              <w:rPr>
                <w:rFonts w:ascii="Arial" w:hAnsi="Arial" w:cs="Arial"/>
                <w:sz w:val="20"/>
                <w:szCs w:val="20"/>
              </w:rPr>
            </w:pPr>
            <w:r w:rsidRPr="000D546A">
              <w:rPr>
                <w:rFonts w:ascii="Arial" w:hAnsi="Arial" w:cs="Arial"/>
                <w:i/>
                <w:iCs/>
                <w:sz w:val="20"/>
                <w:szCs w:val="20"/>
              </w:rPr>
              <w:t>Reading Progress Check</w:t>
            </w:r>
            <w:r>
              <w:rPr>
                <w:rFonts w:ascii="Arial" w:hAnsi="Arial" w:cs="Arial"/>
                <w:sz w:val="20"/>
                <w:szCs w:val="20"/>
              </w:rPr>
              <w:t xml:space="preserve"> 12, 15</w:t>
            </w:r>
          </w:p>
          <w:p w14:paraId="25D3CD59"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49798581" w14:textId="77777777" w:rsidR="00166BCF" w:rsidRDefault="002071E1" w:rsidP="00166BCF">
            <w:pPr>
              <w:spacing w:before="60" w:after="60"/>
              <w:rPr>
                <w:rFonts w:ascii="Arial" w:hAnsi="Arial" w:cs="Arial"/>
                <w:sz w:val="20"/>
                <w:szCs w:val="20"/>
              </w:rPr>
            </w:pPr>
            <w:r>
              <w:rPr>
                <w:rFonts w:ascii="Arial" w:hAnsi="Arial" w:cs="Arial"/>
                <w:sz w:val="20"/>
                <w:szCs w:val="20"/>
              </w:rPr>
              <w:t>RS 11</w:t>
            </w:r>
          </w:p>
          <w:p w14:paraId="56038C37" w14:textId="77777777" w:rsidR="00166BCF" w:rsidRPr="004D52D2" w:rsidRDefault="00166BCF" w:rsidP="00166BCF">
            <w:pPr>
              <w:spacing w:before="60" w:after="60"/>
              <w:rPr>
                <w:rFonts w:ascii="Arial" w:hAnsi="Arial" w:cs="Arial"/>
                <w:sz w:val="20"/>
                <w:szCs w:val="20"/>
              </w:rPr>
            </w:pPr>
          </w:p>
        </w:tc>
      </w:tr>
      <w:tr w:rsidR="00166BCF" w:rsidRPr="004D52D2" w14:paraId="21DC0155" w14:textId="77777777" w:rsidTr="00C202EC">
        <w:trPr>
          <w:cantSplit/>
          <w:trHeight w:val="1236"/>
        </w:trPr>
        <w:tc>
          <w:tcPr>
            <w:tcW w:w="4788" w:type="dxa"/>
            <w:gridSpan w:val="2"/>
          </w:tcPr>
          <w:p w14:paraId="2F16C8F2" w14:textId="77777777" w:rsidR="00166BCF" w:rsidRPr="004D52D2" w:rsidRDefault="00166BCF" w:rsidP="00166BCF">
            <w:pPr>
              <w:autoSpaceDE w:val="0"/>
              <w:autoSpaceDN w:val="0"/>
              <w:adjustRightInd w:val="0"/>
              <w:spacing w:before="60" w:after="60"/>
              <w:rPr>
                <w:rFonts w:ascii="Arial" w:hAnsi="Arial" w:cs="Arial"/>
                <w:bCs/>
                <w:sz w:val="20"/>
                <w:szCs w:val="20"/>
              </w:rPr>
            </w:pPr>
            <w:r w:rsidRPr="004D52D2">
              <w:rPr>
                <w:rFonts w:ascii="Arial" w:hAnsi="Arial" w:cs="Arial"/>
                <w:bCs/>
                <w:sz w:val="20"/>
                <w:szCs w:val="20"/>
              </w:rPr>
              <w:t>4.1.2 Intensifying Trade Networks and Contacts – compare and contrast the development,</w:t>
            </w:r>
            <w:r>
              <w:rPr>
                <w:rFonts w:ascii="Arial" w:hAnsi="Arial" w:cs="Arial"/>
                <w:bCs/>
                <w:sz w:val="20"/>
                <w:szCs w:val="20"/>
              </w:rPr>
              <w:t xml:space="preserve"> </w:t>
            </w:r>
            <w:r w:rsidRPr="004D52D2">
              <w:rPr>
                <w:rFonts w:ascii="Arial" w:hAnsi="Arial" w:cs="Arial"/>
                <w:bCs/>
                <w:sz w:val="20"/>
                <w:szCs w:val="20"/>
              </w:rPr>
              <w:t>interdependence, specialization, and importance of interregional land-based</w:t>
            </w:r>
            <w:r>
              <w:rPr>
                <w:rFonts w:ascii="Arial" w:hAnsi="Arial" w:cs="Arial"/>
                <w:bCs/>
                <w:sz w:val="20"/>
                <w:szCs w:val="20"/>
              </w:rPr>
              <w:t xml:space="preserve"> </w:t>
            </w:r>
            <w:r w:rsidRPr="004D52D2">
              <w:rPr>
                <w:rFonts w:ascii="Arial" w:hAnsi="Arial" w:cs="Arial"/>
                <w:bCs/>
                <w:sz w:val="20"/>
                <w:szCs w:val="20"/>
              </w:rPr>
              <w:t>and sea-based trading systems both within and between societies.</w:t>
            </w:r>
          </w:p>
          <w:p w14:paraId="1827ABFB" w14:textId="77777777" w:rsidR="00166BCF" w:rsidRPr="004D52D2" w:rsidRDefault="00166BCF" w:rsidP="00166BCF">
            <w:pPr>
              <w:autoSpaceDE w:val="0"/>
              <w:autoSpaceDN w:val="0"/>
              <w:adjustRightInd w:val="0"/>
              <w:spacing w:before="60" w:after="60"/>
              <w:rPr>
                <w:rFonts w:ascii="Arial" w:hAnsi="Arial" w:cs="Arial"/>
                <w:bCs/>
                <w:sz w:val="20"/>
                <w:szCs w:val="20"/>
              </w:rPr>
            </w:pPr>
            <w:r w:rsidRPr="004D52D2">
              <w:rPr>
                <w:rFonts w:ascii="Arial" w:hAnsi="Arial" w:cs="Arial"/>
                <w:bCs/>
                <w:sz w:val="20"/>
                <w:szCs w:val="20"/>
              </w:rPr>
              <w:t>Examples may include but are not limited to: trans-Saharan trading in gold</w:t>
            </w:r>
            <w:r>
              <w:rPr>
                <w:rFonts w:ascii="Arial" w:hAnsi="Arial" w:cs="Arial"/>
                <w:bCs/>
                <w:sz w:val="20"/>
                <w:szCs w:val="20"/>
              </w:rPr>
              <w:t xml:space="preserve"> </w:t>
            </w:r>
            <w:r w:rsidRPr="004D52D2">
              <w:rPr>
                <w:rFonts w:ascii="Arial" w:hAnsi="Arial" w:cs="Arial"/>
                <w:bCs/>
                <w:sz w:val="20"/>
                <w:szCs w:val="20"/>
              </w:rPr>
              <w:t>and salt; intensification of trade around the Indian Ocean; increasing trade and the</w:t>
            </w:r>
            <w:r>
              <w:rPr>
                <w:rFonts w:ascii="Arial" w:hAnsi="Arial" w:cs="Arial"/>
                <w:bCs/>
                <w:sz w:val="20"/>
                <w:szCs w:val="20"/>
              </w:rPr>
              <w:t xml:space="preserve"> </w:t>
            </w:r>
            <w:r w:rsidRPr="004D52D2">
              <w:rPr>
                <w:rFonts w:ascii="Arial" w:hAnsi="Arial" w:cs="Arial"/>
                <w:bCs/>
                <w:sz w:val="20"/>
                <w:szCs w:val="20"/>
              </w:rPr>
              <w:t>growth of towns and cities in western Europe; the spread of the plague and significance</w:t>
            </w:r>
            <w:r>
              <w:rPr>
                <w:rFonts w:ascii="Arial" w:hAnsi="Arial" w:cs="Arial"/>
                <w:bCs/>
                <w:sz w:val="20"/>
                <w:szCs w:val="20"/>
              </w:rPr>
              <w:t xml:space="preserve"> </w:t>
            </w:r>
            <w:r w:rsidRPr="004D52D2">
              <w:rPr>
                <w:rFonts w:ascii="Arial" w:hAnsi="Arial" w:cs="Arial"/>
                <w:bCs/>
                <w:sz w:val="20"/>
                <w:szCs w:val="20"/>
              </w:rPr>
              <w:t>of its consequences; networks of exchange in North, Central, and South</w:t>
            </w:r>
            <w:r>
              <w:rPr>
                <w:rFonts w:ascii="Arial" w:hAnsi="Arial" w:cs="Arial"/>
                <w:bCs/>
                <w:sz w:val="20"/>
                <w:szCs w:val="20"/>
              </w:rPr>
              <w:t xml:space="preserve"> </w:t>
            </w:r>
            <w:r w:rsidRPr="004D52D2">
              <w:rPr>
                <w:rFonts w:ascii="Arial" w:hAnsi="Arial" w:cs="Arial"/>
                <w:bCs/>
                <w:sz w:val="20"/>
                <w:szCs w:val="20"/>
              </w:rPr>
              <w:t>America.</w:t>
            </w:r>
          </w:p>
        </w:tc>
        <w:tc>
          <w:tcPr>
            <w:tcW w:w="4812" w:type="dxa"/>
          </w:tcPr>
          <w:p w14:paraId="44FD7B46"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4B6F0405" w14:textId="77777777" w:rsidR="00166BCF" w:rsidRDefault="000D546A" w:rsidP="00166BCF">
            <w:pPr>
              <w:spacing w:before="60" w:after="60"/>
              <w:rPr>
                <w:rFonts w:ascii="Arial" w:hAnsi="Arial" w:cs="Arial"/>
                <w:sz w:val="20"/>
                <w:szCs w:val="20"/>
              </w:rPr>
            </w:pPr>
            <w:r>
              <w:rPr>
                <w:rFonts w:ascii="Arial" w:hAnsi="Arial" w:cs="Arial"/>
                <w:sz w:val="20"/>
                <w:szCs w:val="20"/>
              </w:rPr>
              <w:t>6, 11-12, 13, 14</w:t>
            </w:r>
          </w:p>
          <w:p w14:paraId="7CFA1A9D" w14:textId="77777777" w:rsidR="00166BCF" w:rsidRPr="004D52D2" w:rsidRDefault="000D546A" w:rsidP="00C745B9">
            <w:pPr>
              <w:spacing w:before="60" w:after="60"/>
              <w:rPr>
                <w:rFonts w:ascii="Arial" w:hAnsi="Arial" w:cs="Arial"/>
                <w:sz w:val="20"/>
                <w:szCs w:val="20"/>
              </w:rPr>
            </w:pPr>
            <w:r w:rsidRPr="000D546A">
              <w:rPr>
                <w:rFonts w:ascii="Arial" w:hAnsi="Arial" w:cs="Arial"/>
                <w:i/>
                <w:iCs/>
                <w:sz w:val="20"/>
                <w:szCs w:val="20"/>
              </w:rPr>
              <w:t>Reading Progress Check</w:t>
            </w:r>
            <w:r>
              <w:rPr>
                <w:rFonts w:ascii="Arial" w:hAnsi="Arial" w:cs="Arial"/>
                <w:sz w:val="20"/>
                <w:szCs w:val="20"/>
              </w:rPr>
              <w:t xml:space="preserve"> 14</w:t>
            </w:r>
          </w:p>
        </w:tc>
      </w:tr>
    </w:tbl>
    <w:p w14:paraId="102BDCF1" w14:textId="77777777" w:rsidR="00C745B9" w:rsidRDefault="00C745B9">
      <w:r>
        <w:br w:type="page"/>
      </w:r>
    </w:p>
    <w:tbl>
      <w:tblPr>
        <w:tblW w:w="9600" w:type="dxa"/>
        <w:tblBorders>
          <w:top w:val="single" w:sz="6" w:space="0" w:color="ED7D31" w:themeColor="accent2"/>
          <w:left w:val="single" w:sz="24" w:space="0" w:color="ED7D31" w:themeColor="accent2"/>
          <w:bottom w:val="single" w:sz="6" w:space="0" w:color="ED7D31" w:themeColor="accent2"/>
          <w:right w:val="single" w:sz="24" w:space="0" w:color="ED7D31" w:themeColor="accent2"/>
          <w:insideH w:val="single" w:sz="6" w:space="0" w:color="ED7D31" w:themeColor="accent2"/>
          <w:insideV w:val="single" w:sz="6" w:space="0" w:color="ED7D31" w:themeColor="accent2"/>
        </w:tblBorders>
        <w:tblLayout w:type="fixed"/>
        <w:tblLook w:val="00A0" w:firstRow="1" w:lastRow="0" w:firstColumn="1" w:lastColumn="0" w:noHBand="0" w:noVBand="0"/>
      </w:tblPr>
      <w:tblGrid>
        <w:gridCol w:w="648"/>
        <w:gridCol w:w="4140"/>
        <w:gridCol w:w="4812"/>
      </w:tblGrid>
      <w:tr w:rsidR="00166BCF" w:rsidRPr="004D52D2" w14:paraId="137980A2" w14:textId="77777777" w:rsidTr="00C202EC">
        <w:trPr>
          <w:trHeight w:val="288"/>
        </w:trPr>
        <w:tc>
          <w:tcPr>
            <w:tcW w:w="4788" w:type="dxa"/>
            <w:gridSpan w:val="2"/>
            <w:shd w:val="clear" w:color="auto" w:fill="ED7D31" w:themeFill="accent2"/>
            <w:vAlign w:val="center"/>
          </w:tcPr>
          <w:p w14:paraId="7DC7D2D4" w14:textId="77777777" w:rsidR="00166BCF" w:rsidRPr="004D52D2" w:rsidRDefault="00166BCF" w:rsidP="00166BCF">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75F00194" w14:textId="77777777" w:rsidR="00166BCF" w:rsidRPr="004D52D2" w:rsidRDefault="00166BCF" w:rsidP="00166BCF">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7910C285" w14:textId="77777777" w:rsidTr="00C202EC">
        <w:trPr>
          <w:cantSplit/>
          <w:trHeight w:val="390"/>
        </w:trPr>
        <w:tc>
          <w:tcPr>
            <w:tcW w:w="648" w:type="dxa"/>
            <w:shd w:val="clear" w:color="auto" w:fill="ED7D31" w:themeFill="accent2"/>
          </w:tcPr>
          <w:p w14:paraId="37486FB0" w14:textId="77777777" w:rsidR="00166BCF" w:rsidRPr="004D52D2" w:rsidRDefault="00166BCF" w:rsidP="00166BCF">
            <w:pPr>
              <w:autoSpaceDE w:val="0"/>
              <w:autoSpaceDN w:val="0"/>
              <w:adjustRightInd w:val="0"/>
              <w:spacing w:before="60" w:after="60"/>
              <w:rPr>
                <w:rFonts w:ascii="Arial" w:hAnsi="Arial" w:cs="Arial"/>
                <w:b/>
                <w:bCs/>
                <w:color w:val="000000"/>
                <w:sz w:val="20"/>
                <w:szCs w:val="20"/>
              </w:rPr>
            </w:pPr>
          </w:p>
        </w:tc>
        <w:tc>
          <w:tcPr>
            <w:tcW w:w="8952" w:type="dxa"/>
            <w:gridSpan w:val="2"/>
          </w:tcPr>
          <w:p w14:paraId="70F18C8D" w14:textId="77777777" w:rsidR="00166BCF" w:rsidRPr="004D52D2" w:rsidRDefault="00166BCF" w:rsidP="00166BCF">
            <w:pPr>
              <w:pStyle w:val="CM172"/>
              <w:spacing w:before="60" w:after="60" w:line="288" w:lineRule="atLeast"/>
              <w:rPr>
                <w:rFonts w:ascii="Arial" w:hAnsi="Arial" w:cs="Arial"/>
                <w:color w:val="000000"/>
                <w:sz w:val="20"/>
                <w:szCs w:val="20"/>
              </w:rPr>
            </w:pPr>
            <w:r w:rsidRPr="004D52D2">
              <w:rPr>
                <w:rFonts w:ascii="Arial" w:hAnsi="Arial" w:cs="Arial"/>
                <w:b/>
                <w:bCs/>
                <w:color w:val="000000"/>
                <w:sz w:val="20"/>
                <w:szCs w:val="20"/>
              </w:rPr>
              <w:t xml:space="preserve">4.2 Interregional or Comparative Expectations </w:t>
            </w:r>
          </w:p>
          <w:p w14:paraId="7DA9E059" w14:textId="77777777" w:rsidR="00166BCF" w:rsidRPr="004D52D2" w:rsidRDefault="00166BCF" w:rsidP="00166BCF">
            <w:pPr>
              <w:spacing w:before="60" w:after="60"/>
              <w:ind w:left="-18" w:firstLine="18"/>
              <w:rPr>
                <w:rFonts w:ascii="Arial" w:hAnsi="Arial" w:cs="Arial"/>
                <w:b/>
                <w:bCs/>
                <w:sz w:val="20"/>
                <w:szCs w:val="20"/>
              </w:rPr>
            </w:pPr>
            <w:r w:rsidRPr="004D52D2">
              <w:rPr>
                <w:rFonts w:ascii="Arial" w:hAnsi="Arial" w:cs="Arial"/>
                <w:color w:val="000000"/>
                <w:sz w:val="20"/>
                <w:szCs w:val="20"/>
              </w:rPr>
              <w:t>Analyze and compare important hemispheric interactions and cross-regional develop</w:t>
            </w:r>
            <w:r w:rsidRPr="004D52D2">
              <w:rPr>
                <w:rFonts w:ascii="Arial" w:hAnsi="Arial" w:cs="Arial"/>
                <w:color w:val="000000"/>
                <w:sz w:val="20"/>
                <w:szCs w:val="20"/>
              </w:rPr>
              <w:softHyphen/>
              <w:t>ments, including the growth and consequences of an interregional system of communi</w:t>
            </w:r>
            <w:r w:rsidRPr="004D52D2">
              <w:rPr>
                <w:rFonts w:ascii="Arial" w:hAnsi="Arial" w:cs="Arial"/>
                <w:color w:val="000000"/>
                <w:sz w:val="20"/>
                <w:szCs w:val="20"/>
              </w:rPr>
              <w:softHyphen/>
              <w:t>cation, trade, and culture exchange during an era of increasing regional power and reli</w:t>
            </w:r>
            <w:r w:rsidRPr="004D52D2">
              <w:rPr>
                <w:rFonts w:ascii="Arial" w:hAnsi="Arial" w:cs="Arial"/>
                <w:color w:val="000000"/>
                <w:sz w:val="20"/>
                <w:szCs w:val="20"/>
              </w:rPr>
              <w:softHyphen/>
              <w:t>gious expansion.</w:t>
            </w:r>
          </w:p>
        </w:tc>
      </w:tr>
      <w:tr w:rsidR="00166BCF" w:rsidRPr="004D52D2" w14:paraId="0918B29F" w14:textId="77777777" w:rsidTr="00C202EC">
        <w:trPr>
          <w:cantSplit/>
          <w:trHeight w:val="690"/>
        </w:trPr>
        <w:tc>
          <w:tcPr>
            <w:tcW w:w="4788" w:type="dxa"/>
            <w:gridSpan w:val="2"/>
          </w:tcPr>
          <w:p w14:paraId="130362D4"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4.2.1 Growth of Islam and Dar al-Islam (a country, territory, land, or abode where Muslim sovereignty prevails) – explain the significance of Islam in an interconnected Afro-Eurasia.</w:t>
            </w:r>
          </w:p>
          <w:p w14:paraId="03F311E5"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investigating geographic extent of Muslim empires; the artistic, scientific, technological, and economic features that developed in Muslim society through cultural interactions and exchanges; diverse religious traditions of Islam; the cultural, political, and economic influence of Dar al-Islam in Afro-Eurasia; the caliphate as both a religious and political institution.</w:t>
            </w:r>
          </w:p>
        </w:tc>
        <w:tc>
          <w:tcPr>
            <w:tcW w:w="4812" w:type="dxa"/>
          </w:tcPr>
          <w:p w14:paraId="1F023E7B"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3423C8AE" w14:textId="77777777" w:rsidR="00166BCF" w:rsidRDefault="000D546A" w:rsidP="00166BCF">
            <w:pPr>
              <w:spacing w:before="60" w:after="60"/>
              <w:rPr>
                <w:rFonts w:ascii="Arial" w:hAnsi="Arial" w:cs="Arial"/>
                <w:sz w:val="20"/>
                <w:szCs w:val="20"/>
              </w:rPr>
            </w:pPr>
            <w:r>
              <w:rPr>
                <w:rFonts w:ascii="Arial" w:hAnsi="Arial" w:cs="Arial"/>
                <w:sz w:val="20"/>
                <w:szCs w:val="20"/>
              </w:rPr>
              <w:t>11-12</w:t>
            </w:r>
          </w:p>
          <w:p w14:paraId="5BD68670" w14:textId="77777777" w:rsidR="000D546A" w:rsidRDefault="000D546A" w:rsidP="00166BCF">
            <w:pPr>
              <w:spacing w:before="60" w:after="60"/>
              <w:rPr>
                <w:rFonts w:ascii="Arial" w:hAnsi="Arial" w:cs="Arial"/>
                <w:sz w:val="20"/>
                <w:szCs w:val="20"/>
              </w:rPr>
            </w:pPr>
            <w:r w:rsidRPr="000D546A">
              <w:rPr>
                <w:rFonts w:ascii="Arial" w:hAnsi="Arial" w:cs="Arial"/>
                <w:i/>
                <w:iCs/>
                <w:sz w:val="20"/>
                <w:szCs w:val="20"/>
              </w:rPr>
              <w:t>Answering the Guiding Questions</w:t>
            </w:r>
            <w:r>
              <w:rPr>
                <w:rFonts w:ascii="Arial" w:hAnsi="Arial" w:cs="Arial"/>
                <w:sz w:val="20"/>
                <w:szCs w:val="20"/>
              </w:rPr>
              <w:t xml:space="preserve"> 17 #3</w:t>
            </w:r>
          </w:p>
          <w:p w14:paraId="4FF05E9D" w14:textId="77777777" w:rsidR="000D546A" w:rsidRDefault="000D546A" w:rsidP="00166BCF">
            <w:pPr>
              <w:spacing w:before="60" w:after="60"/>
              <w:rPr>
                <w:rFonts w:ascii="Arial" w:hAnsi="Arial" w:cs="Arial"/>
                <w:sz w:val="20"/>
                <w:szCs w:val="20"/>
              </w:rPr>
            </w:pPr>
            <w:r w:rsidRPr="000D546A">
              <w:rPr>
                <w:rFonts w:ascii="Arial" w:hAnsi="Arial" w:cs="Arial"/>
                <w:i/>
                <w:iCs/>
                <w:sz w:val="20"/>
                <w:szCs w:val="20"/>
              </w:rPr>
              <w:t>Critical Thinking</w:t>
            </w:r>
            <w:r>
              <w:rPr>
                <w:rFonts w:ascii="Arial" w:hAnsi="Arial" w:cs="Arial"/>
                <w:sz w:val="20"/>
                <w:szCs w:val="20"/>
              </w:rPr>
              <w:t xml:space="preserve"> 12</w:t>
            </w:r>
          </w:p>
          <w:p w14:paraId="536A8467" w14:textId="77777777" w:rsidR="00166BCF" w:rsidRDefault="000D546A" w:rsidP="00166BCF">
            <w:pPr>
              <w:spacing w:before="60" w:after="60"/>
              <w:rPr>
                <w:rFonts w:ascii="Arial" w:hAnsi="Arial" w:cs="Arial"/>
                <w:sz w:val="20"/>
                <w:szCs w:val="20"/>
              </w:rPr>
            </w:pPr>
            <w:r w:rsidRPr="000D546A">
              <w:rPr>
                <w:rFonts w:ascii="Arial" w:hAnsi="Arial" w:cs="Arial"/>
                <w:i/>
                <w:iCs/>
                <w:sz w:val="20"/>
                <w:szCs w:val="20"/>
              </w:rPr>
              <w:t>Guiding Question</w:t>
            </w:r>
            <w:r>
              <w:rPr>
                <w:rFonts w:ascii="Arial" w:hAnsi="Arial" w:cs="Arial"/>
                <w:sz w:val="20"/>
                <w:szCs w:val="20"/>
              </w:rPr>
              <w:t xml:space="preserve"> 11</w:t>
            </w:r>
          </w:p>
          <w:p w14:paraId="38663551" w14:textId="77777777" w:rsidR="000D546A" w:rsidRPr="004D52D2" w:rsidRDefault="000D546A" w:rsidP="00166BCF">
            <w:pPr>
              <w:spacing w:before="60" w:after="60"/>
              <w:rPr>
                <w:rFonts w:ascii="Arial" w:hAnsi="Arial" w:cs="Arial"/>
                <w:sz w:val="20"/>
                <w:szCs w:val="20"/>
              </w:rPr>
            </w:pPr>
            <w:r w:rsidRPr="000D546A">
              <w:rPr>
                <w:rFonts w:ascii="Arial" w:hAnsi="Arial" w:cs="Arial"/>
                <w:i/>
                <w:iCs/>
                <w:sz w:val="20"/>
                <w:szCs w:val="20"/>
              </w:rPr>
              <w:t>Reading Progress Check</w:t>
            </w:r>
            <w:r>
              <w:rPr>
                <w:rFonts w:ascii="Arial" w:hAnsi="Arial" w:cs="Arial"/>
                <w:sz w:val="20"/>
                <w:szCs w:val="20"/>
              </w:rPr>
              <w:t xml:space="preserve"> 12</w:t>
            </w:r>
          </w:p>
          <w:p w14:paraId="44182C5B"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6E6A8748" w14:textId="77777777" w:rsidR="00166BCF" w:rsidRDefault="000D546A" w:rsidP="00166BCF">
            <w:pPr>
              <w:spacing w:before="60" w:after="60"/>
              <w:rPr>
                <w:rFonts w:ascii="Arial" w:hAnsi="Arial" w:cs="Arial"/>
                <w:sz w:val="20"/>
                <w:szCs w:val="20"/>
              </w:rPr>
            </w:pPr>
            <w:r>
              <w:rPr>
                <w:rFonts w:ascii="Arial" w:hAnsi="Arial" w:cs="Arial"/>
                <w:sz w:val="20"/>
                <w:szCs w:val="20"/>
              </w:rPr>
              <w:t>CTS 12; RS 11</w:t>
            </w:r>
          </w:p>
          <w:p w14:paraId="07D4C866" w14:textId="77777777" w:rsidR="00166BCF" w:rsidRPr="004D52D2" w:rsidRDefault="00166BCF" w:rsidP="00166BCF">
            <w:pPr>
              <w:spacing w:before="60" w:after="60"/>
              <w:rPr>
                <w:rFonts w:ascii="Arial" w:hAnsi="Arial" w:cs="Arial"/>
                <w:sz w:val="20"/>
                <w:szCs w:val="20"/>
              </w:rPr>
            </w:pPr>
          </w:p>
        </w:tc>
      </w:tr>
      <w:tr w:rsidR="00166BCF" w:rsidRPr="004D52D2" w14:paraId="2E613BC6" w14:textId="77777777" w:rsidTr="00C202EC">
        <w:trPr>
          <w:cantSplit/>
          <w:trHeight w:val="690"/>
        </w:trPr>
        <w:tc>
          <w:tcPr>
            <w:tcW w:w="4788" w:type="dxa"/>
            <w:gridSpan w:val="2"/>
          </w:tcPr>
          <w:p w14:paraId="13892EC5"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4.2.2 Unification of Eurasia under the Mongols – analyze the significance of Mongol rule in Afro-Eurasia and the impact of the Mongol Empire’s disintegration.</w:t>
            </w:r>
          </w:p>
          <w:p w14:paraId="10D3E71A"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 xml:space="preserve">Examples may include but are not limited to: investigating geographic patterns of Mongol conquest and expansion; characteristics and consequences of the Pax </w:t>
            </w:r>
            <w:proofErr w:type="spellStart"/>
            <w:r w:rsidRPr="004D52D2">
              <w:rPr>
                <w:rFonts w:ascii="Arial" w:hAnsi="Arial" w:cs="Arial"/>
                <w:sz w:val="20"/>
                <w:szCs w:val="20"/>
              </w:rPr>
              <w:t>Mongolica</w:t>
            </w:r>
            <w:proofErr w:type="spellEnd"/>
            <w:r w:rsidRPr="004D52D2">
              <w:rPr>
                <w:rFonts w:ascii="Arial" w:hAnsi="Arial" w:cs="Arial"/>
                <w:sz w:val="20"/>
                <w:szCs w:val="20"/>
              </w:rPr>
              <w:t>; revival of long-distance trading networks between China and the Mediterranean world.</w:t>
            </w:r>
          </w:p>
        </w:tc>
        <w:tc>
          <w:tcPr>
            <w:tcW w:w="4812" w:type="dxa"/>
          </w:tcPr>
          <w:p w14:paraId="2C559861"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6AC38319" w14:textId="77777777" w:rsidR="00166BCF" w:rsidRDefault="008E175D" w:rsidP="00166BCF">
            <w:pPr>
              <w:spacing w:before="60" w:after="60"/>
              <w:rPr>
                <w:rFonts w:ascii="Arial" w:hAnsi="Arial" w:cs="Arial"/>
                <w:sz w:val="20"/>
                <w:szCs w:val="20"/>
              </w:rPr>
            </w:pPr>
            <w:r>
              <w:rPr>
                <w:rFonts w:ascii="Arial" w:hAnsi="Arial" w:cs="Arial"/>
                <w:sz w:val="20"/>
                <w:szCs w:val="20"/>
              </w:rPr>
              <w:t>13</w:t>
            </w:r>
          </w:p>
          <w:p w14:paraId="69894952" w14:textId="77777777" w:rsidR="008E175D" w:rsidRDefault="008E175D" w:rsidP="00166BCF">
            <w:pPr>
              <w:spacing w:before="60" w:after="60"/>
              <w:rPr>
                <w:rFonts w:ascii="Arial" w:hAnsi="Arial" w:cs="Arial"/>
                <w:sz w:val="20"/>
                <w:szCs w:val="20"/>
              </w:rPr>
            </w:pPr>
            <w:r w:rsidRPr="008E175D">
              <w:rPr>
                <w:rFonts w:ascii="Arial" w:hAnsi="Arial" w:cs="Arial"/>
                <w:i/>
                <w:iCs/>
                <w:sz w:val="20"/>
                <w:szCs w:val="20"/>
              </w:rPr>
              <w:t>Answering the Guiding Questions</w:t>
            </w:r>
            <w:r>
              <w:rPr>
                <w:rFonts w:ascii="Arial" w:hAnsi="Arial" w:cs="Arial"/>
                <w:sz w:val="20"/>
                <w:szCs w:val="20"/>
              </w:rPr>
              <w:t xml:space="preserve"> 17 #5</w:t>
            </w:r>
          </w:p>
          <w:p w14:paraId="52CEB690" w14:textId="77777777" w:rsidR="00166BCF" w:rsidRPr="004D52D2" w:rsidRDefault="008E175D" w:rsidP="00166BCF">
            <w:pPr>
              <w:spacing w:before="60" w:after="60"/>
              <w:rPr>
                <w:rFonts w:ascii="Arial" w:hAnsi="Arial" w:cs="Arial"/>
                <w:sz w:val="20"/>
                <w:szCs w:val="20"/>
              </w:rPr>
            </w:pPr>
            <w:r w:rsidRPr="008E175D">
              <w:rPr>
                <w:rFonts w:ascii="Arial" w:hAnsi="Arial" w:cs="Arial"/>
                <w:i/>
                <w:iCs/>
                <w:sz w:val="20"/>
                <w:szCs w:val="20"/>
              </w:rPr>
              <w:t>Guiding Question</w:t>
            </w:r>
            <w:r>
              <w:rPr>
                <w:rFonts w:ascii="Arial" w:hAnsi="Arial" w:cs="Arial"/>
                <w:sz w:val="20"/>
                <w:szCs w:val="20"/>
              </w:rPr>
              <w:t xml:space="preserve"> 13</w:t>
            </w:r>
          </w:p>
          <w:p w14:paraId="5F3EA21B"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00DDBFF4" w14:textId="77777777" w:rsidR="00166BCF" w:rsidRDefault="008E175D" w:rsidP="00166BCF">
            <w:pPr>
              <w:spacing w:before="60" w:after="60"/>
              <w:rPr>
                <w:rFonts w:ascii="Arial" w:hAnsi="Arial" w:cs="Arial"/>
                <w:sz w:val="20"/>
                <w:szCs w:val="20"/>
              </w:rPr>
            </w:pPr>
            <w:r>
              <w:rPr>
                <w:rFonts w:ascii="Arial" w:hAnsi="Arial" w:cs="Arial"/>
                <w:sz w:val="20"/>
                <w:szCs w:val="20"/>
              </w:rPr>
              <w:t>OTO 13; VS 13</w:t>
            </w:r>
          </w:p>
          <w:p w14:paraId="56199475" w14:textId="77777777" w:rsidR="00166BCF" w:rsidRPr="004D52D2" w:rsidRDefault="00166BCF" w:rsidP="00166BCF">
            <w:pPr>
              <w:spacing w:before="60" w:after="60"/>
              <w:rPr>
                <w:rFonts w:ascii="Arial" w:hAnsi="Arial" w:cs="Arial"/>
                <w:sz w:val="20"/>
                <w:szCs w:val="20"/>
              </w:rPr>
            </w:pPr>
          </w:p>
        </w:tc>
      </w:tr>
      <w:tr w:rsidR="00166BCF" w:rsidRPr="004D52D2" w14:paraId="4B28D8BD" w14:textId="77777777" w:rsidTr="00C202EC">
        <w:trPr>
          <w:cantSplit/>
          <w:trHeight w:val="690"/>
        </w:trPr>
        <w:tc>
          <w:tcPr>
            <w:tcW w:w="4788" w:type="dxa"/>
            <w:gridSpan w:val="2"/>
          </w:tcPr>
          <w:p w14:paraId="633EF61E"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4.2.3 Spheres of Interaction and Influence in the Americas – compare and contrast the diverse characteristics and interactions of peoples in the Americas.</w:t>
            </w:r>
          </w:p>
          <w:p w14:paraId="0174B8EA"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case studies of the Maya, Aztec, Inca, Pueblo, and/or Eastern Woodland; the role of the environment in shaping different societies; goods exchanged between societies; shifting power and influence of groups in each region.</w:t>
            </w:r>
          </w:p>
        </w:tc>
        <w:tc>
          <w:tcPr>
            <w:tcW w:w="4812" w:type="dxa"/>
          </w:tcPr>
          <w:p w14:paraId="75E69E94"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2B5E8F1A" w14:textId="77777777" w:rsidR="00166BCF" w:rsidRDefault="008E175D" w:rsidP="00166BCF">
            <w:pPr>
              <w:spacing w:before="60" w:after="60"/>
              <w:rPr>
                <w:rFonts w:ascii="Arial" w:hAnsi="Arial" w:cs="Arial"/>
                <w:sz w:val="20"/>
                <w:szCs w:val="20"/>
              </w:rPr>
            </w:pPr>
            <w:r>
              <w:rPr>
                <w:rFonts w:ascii="Arial" w:hAnsi="Arial" w:cs="Arial"/>
                <w:sz w:val="20"/>
                <w:szCs w:val="20"/>
              </w:rPr>
              <w:t>16-17</w:t>
            </w:r>
          </w:p>
          <w:p w14:paraId="65A496B5" w14:textId="77777777" w:rsidR="008E175D" w:rsidRDefault="008E175D" w:rsidP="00166BCF">
            <w:pPr>
              <w:spacing w:before="60" w:after="60"/>
              <w:rPr>
                <w:rFonts w:ascii="Arial" w:hAnsi="Arial" w:cs="Arial"/>
                <w:sz w:val="20"/>
                <w:szCs w:val="20"/>
              </w:rPr>
            </w:pPr>
            <w:r w:rsidRPr="008E175D">
              <w:rPr>
                <w:rFonts w:ascii="Arial" w:hAnsi="Arial" w:cs="Arial"/>
                <w:i/>
                <w:iCs/>
                <w:sz w:val="20"/>
                <w:szCs w:val="20"/>
              </w:rPr>
              <w:t>Answering the Guiding Questions</w:t>
            </w:r>
            <w:r>
              <w:rPr>
                <w:rFonts w:ascii="Arial" w:hAnsi="Arial" w:cs="Arial"/>
                <w:sz w:val="20"/>
                <w:szCs w:val="20"/>
              </w:rPr>
              <w:t xml:space="preserve"> 17 #8</w:t>
            </w:r>
          </w:p>
          <w:p w14:paraId="76369BC8" w14:textId="77777777" w:rsidR="00166BCF" w:rsidRDefault="008E175D" w:rsidP="00166BCF">
            <w:pPr>
              <w:spacing w:before="60" w:after="60"/>
              <w:rPr>
                <w:rFonts w:ascii="Arial" w:hAnsi="Arial" w:cs="Arial"/>
                <w:sz w:val="20"/>
                <w:szCs w:val="20"/>
              </w:rPr>
            </w:pPr>
            <w:r w:rsidRPr="008E175D">
              <w:rPr>
                <w:rFonts w:ascii="Arial" w:hAnsi="Arial" w:cs="Arial"/>
                <w:i/>
                <w:iCs/>
                <w:sz w:val="20"/>
                <w:szCs w:val="20"/>
              </w:rPr>
              <w:t>Guiding Question</w:t>
            </w:r>
            <w:r>
              <w:rPr>
                <w:rFonts w:ascii="Arial" w:hAnsi="Arial" w:cs="Arial"/>
                <w:sz w:val="20"/>
                <w:szCs w:val="20"/>
              </w:rPr>
              <w:t xml:space="preserve"> 16</w:t>
            </w:r>
          </w:p>
          <w:p w14:paraId="2803356E" w14:textId="77777777" w:rsidR="008E175D" w:rsidRPr="004D52D2" w:rsidRDefault="008E175D" w:rsidP="00166BCF">
            <w:pPr>
              <w:spacing w:before="60" w:after="60"/>
              <w:rPr>
                <w:rFonts w:ascii="Arial" w:hAnsi="Arial" w:cs="Arial"/>
                <w:sz w:val="20"/>
                <w:szCs w:val="20"/>
              </w:rPr>
            </w:pPr>
            <w:r w:rsidRPr="008E175D">
              <w:rPr>
                <w:rFonts w:ascii="Arial" w:hAnsi="Arial" w:cs="Arial"/>
                <w:i/>
                <w:iCs/>
                <w:sz w:val="20"/>
                <w:szCs w:val="20"/>
              </w:rPr>
              <w:t>Reading Progress Check</w:t>
            </w:r>
            <w:r>
              <w:rPr>
                <w:rFonts w:ascii="Arial" w:hAnsi="Arial" w:cs="Arial"/>
                <w:sz w:val="20"/>
                <w:szCs w:val="20"/>
              </w:rPr>
              <w:t xml:space="preserve"> 17</w:t>
            </w:r>
          </w:p>
          <w:p w14:paraId="1E25747C"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1DF28361" w14:textId="77777777" w:rsidR="00166BCF" w:rsidRDefault="008E175D" w:rsidP="00166BCF">
            <w:pPr>
              <w:spacing w:before="60" w:after="60"/>
              <w:rPr>
                <w:rFonts w:ascii="Arial" w:hAnsi="Arial" w:cs="Arial"/>
                <w:sz w:val="20"/>
                <w:szCs w:val="20"/>
              </w:rPr>
            </w:pPr>
            <w:r>
              <w:rPr>
                <w:rFonts w:ascii="Arial" w:hAnsi="Arial" w:cs="Arial"/>
                <w:sz w:val="20"/>
                <w:szCs w:val="20"/>
              </w:rPr>
              <w:t>CTS 16; TS 17; WS 17</w:t>
            </w:r>
          </w:p>
          <w:p w14:paraId="7BA6DAE7" w14:textId="77777777" w:rsidR="00166BCF" w:rsidRPr="004D52D2" w:rsidRDefault="00166BCF" w:rsidP="00166BCF">
            <w:pPr>
              <w:spacing w:before="60" w:after="60"/>
              <w:rPr>
                <w:rFonts w:ascii="Arial" w:hAnsi="Arial" w:cs="Arial"/>
                <w:sz w:val="20"/>
                <w:szCs w:val="20"/>
              </w:rPr>
            </w:pPr>
          </w:p>
        </w:tc>
      </w:tr>
    </w:tbl>
    <w:p w14:paraId="790F9835" w14:textId="77777777" w:rsidR="00C745B9" w:rsidRDefault="00C745B9">
      <w:r>
        <w:br w:type="page"/>
      </w:r>
    </w:p>
    <w:tbl>
      <w:tblPr>
        <w:tblW w:w="9600" w:type="dxa"/>
        <w:tblBorders>
          <w:top w:val="single" w:sz="6" w:space="0" w:color="ED7D31" w:themeColor="accent2"/>
          <w:left w:val="single" w:sz="24" w:space="0" w:color="ED7D31" w:themeColor="accent2"/>
          <w:bottom w:val="single" w:sz="6" w:space="0" w:color="ED7D31" w:themeColor="accent2"/>
          <w:right w:val="single" w:sz="24" w:space="0" w:color="ED7D31" w:themeColor="accent2"/>
          <w:insideH w:val="single" w:sz="6" w:space="0" w:color="ED7D31" w:themeColor="accent2"/>
          <w:insideV w:val="single" w:sz="6" w:space="0" w:color="ED7D31" w:themeColor="accent2"/>
        </w:tblBorders>
        <w:tblLayout w:type="fixed"/>
        <w:tblLook w:val="00A0" w:firstRow="1" w:lastRow="0" w:firstColumn="1" w:lastColumn="0" w:noHBand="0" w:noVBand="0"/>
      </w:tblPr>
      <w:tblGrid>
        <w:gridCol w:w="669"/>
        <w:gridCol w:w="21"/>
        <w:gridCol w:w="4098"/>
        <w:gridCol w:w="4812"/>
      </w:tblGrid>
      <w:tr w:rsidR="00166BCF" w:rsidRPr="004D52D2" w14:paraId="64A1D096" w14:textId="77777777" w:rsidTr="00C202EC">
        <w:trPr>
          <w:trHeight w:val="288"/>
        </w:trPr>
        <w:tc>
          <w:tcPr>
            <w:tcW w:w="4788" w:type="dxa"/>
            <w:gridSpan w:val="3"/>
            <w:shd w:val="clear" w:color="auto" w:fill="ED7D31" w:themeFill="accent2"/>
            <w:vAlign w:val="center"/>
          </w:tcPr>
          <w:p w14:paraId="664F2961" w14:textId="77777777" w:rsidR="00166BCF" w:rsidRPr="004D52D2" w:rsidRDefault="00166BCF" w:rsidP="00166BCF">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05F35F75" w14:textId="77777777" w:rsidR="00166BCF" w:rsidRPr="004D52D2" w:rsidRDefault="00166BCF" w:rsidP="00166BCF">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56BDEA54" w14:textId="77777777" w:rsidTr="00C202EC">
        <w:trPr>
          <w:cantSplit/>
          <w:trHeight w:val="690"/>
        </w:trPr>
        <w:tc>
          <w:tcPr>
            <w:tcW w:w="690" w:type="dxa"/>
            <w:gridSpan w:val="2"/>
            <w:shd w:val="clear" w:color="auto" w:fill="ED7D31" w:themeFill="accent2"/>
          </w:tcPr>
          <w:p w14:paraId="2ECBF677" w14:textId="77777777" w:rsidR="00166BCF" w:rsidRPr="004D52D2" w:rsidRDefault="00166BCF" w:rsidP="00166BCF">
            <w:pPr>
              <w:autoSpaceDE w:val="0"/>
              <w:autoSpaceDN w:val="0"/>
              <w:adjustRightInd w:val="0"/>
              <w:spacing w:before="60" w:after="60"/>
              <w:rPr>
                <w:rFonts w:ascii="Arial" w:hAnsi="Arial" w:cs="Arial"/>
                <w:b/>
                <w:sz w:val="20"/>
                <w:szCs w:val="20"/>
              </w:rPr>
            </w:pPr>
          </w:p>
        </w:tc>
        <w:tc>
          <w:tcPr>
            <w:tcW w:w="8910" w:type="dxa"/>
            <w:gridSpan w:val="2"/>
          </w:tcPr>
          <w:p w14:paraId="61BB0341" w14:textId="77777777" w:rsidR="00166BCF" w:rsidRPr="004D52D2" w:rsidRDefault="00166BCF" w:rsidP="00166BCF">
            <w:pPr>
              <w:pStyle w:val="CM172"/>
              <w:spacing w:before="60" w:after="60" w:line="288" w:lineRule="atLeast"/>
              <w:ind w:right="807"/>
              <w:rPr>
                <w:rFonts w:ascii="Arial" w:hAnsi="Arial" w:cs="Arial"/>
                <w:color w:val="000000"/>
                <w:sz w:val="20"/>
                <w:szCs w:val="20"/>
              </w:rPr>
            </w:pPr>
            <w:r w:rsidRPr="004D52D2">
              <w:rPr>
                <w:rFonts w:ascii="Arial" w:hAnsi="Arial" w:cs="Arial"/>
                <w:sz w:val="20"/>
                <w:szCs w:val="20"/>
              </w:rPr>
              <w:t xml:space="preserve"> </w:t>
            </w:r>
            <w:r w:rsidRPr="004D52D2">
              <w:rPr>
                <w:rFonts w:ascii="Arial" w:hAnsi="Arial" w:cs="Arial"/>
                <w:b/>
                <w:bCs/>
                <w:color w:val="000000"/>
                <w:sz w:val="20"/>
                <w:szCs w:val="20"/>
              </w:rPr>
              <w:t xml:space="preserve">WHG ERA 5 – THE EMERGENCE OF THE FIRST GLOBAL AGE, 15TH TO 18TH CENTURIES </w:t>
            </w:r>
          </w:p>
          <w:p w14:paraId="5E78AE27" w14:textId="77777777" w:rsidR="00166BCF" w:rsidRPr="004D52D2" w:rsidRDefault="00166BCF" w:rsidP="00166BCF">
            <w:pPr>
              <w:spacing w:before="60" w:after="60"/>
              <w:rPr>
                <w:rFonts w:ascii="Arial" w:hAnsi="Arial" w:cs="Arial"/>
                <w:sz w:val="20"/>
                <w:szCs w:val="20"/>
              </w:rPr>
            </w:pPr>
            <w:r w:rsidRPr="004D52D2">
              <w:rPr>
                <w:rFonts w:ascii="Arial" w:hAnsi="Arial" w:cs="Arial"/>
                <w:color w:val="000000"/>
                <w:sz w:val="20"/>
                <w:szCs w:val="20"/>
              </w:rPr>
              <w:t>What happens when separate “worlds” converge? Did the world become a better place to live because of the global convergence? Why did some societies emerge with more power, and others with less? In Era 5, students can investigate questions such as these through both global and interregional lenses. Individually and collaboratively, students can use maps, graphs, primary sources, and other documents in planned inquiries.</w:t>
            </w:r>
          </w:p>
        </w:tc>
      </w:tr>
      <w:tr w:rsidR="00166BCF" w:rsidRPr="004D52D2" w14:paraId="58719AC5" w14:textId="77777777" w:rsidTr="00C202EC">
        <w:trPr>
          <w:cantSplit/>
          <w:trHeight w:val="417"/>
        </w:trPr>
        <w:tc>
          <w:tcPr>
            <w:tcW w:w="669" w:type="dxa"/>
            <w:shd w:val="clear" w:color="auto" w:fill="ED7D31" w:themeFill="accent2"/>
          </w:tcPr>
          <w:p w14:paraId="4ED38264" w14:textId="77777777" w:rsidR="00166BCF" w:rsidRPr="004D52D2" w:rsidRDefault="00166BCF" w:rsidP="00166BCF">
            <w:pPr>
              <w:tabs>
                <w:tab w:val="left" w:pos="720"/>
              </w:tabs>
              <w:spacing w:before="60" w:after="60"/>
              <w:ind w:left="720" w:hanging="720"/>
              <w:rPr>
                <w:rFonts w:ascii="Arial" w:hAnsi="Arial" w:cs="Arial"/>
                <w:bCs/>
                <w:color w:val="000000"/>
                <w:sz w:val="20"/>
                <w:szCs w:val="20"/>
                <w:u w:val="single"/>
              </w:rPr>
            </w:pPr>
          </w:p>
        </w:tc>
        <w:tc>
          <w:tcPr>
            <w:tcW w:w="8931" w:type="dxa"/>
            <w:gridSpan w:val="3"/>
          </w:tcPr>
          <w:p w14:paraId="233E030F" w14:textId="77777777" w:rsidR="00166BCF" w:rsidRPr="004D52D2" w:rsidRDefault="00166BCF" w:rsidP="00166BCF">
            <w:pPr>
              <w:pStyle w:val="CM172"/>
              <w:spacing w:before="60" w:after="60" w:line="288" w:lineRule="atLeast"/>
              <w:rPr>
                <w:rFonts w:ascii="Arial" w:hAnsi="Arial" w:cs="Arial"/>
                <w:color w:val="000000"/>
                <w:sz w:val="20"/>
                <w:szCs w:val="20"/>
              </w:rPr>
            </w:pPr>
            <w:r w:rsidRPr="004D52D2">
              <w:rPr>
                <w:rFonts w:ascii="Arial" w:hAnsi="Arial" w:cs="Arial"/>
                <w:sz w:val="20"/>
                <w:szCs w:val="20"/>
              </w:rPr>
              <w:t xml:space="preserve"> </w:t>
            </w:r>
            <w:r w:rsidRPr="004D52D2">
              <w:rPr>
                <w:rFonts w:ascii="Arial" w:hAnsi="Arial" w:cs="Arial"/>
                <w:b/>
                <w:bCs/>
                <w:color w:val="000000"/>
                <w:sz w:val="20"/>
                <w:szCs w:val="20"/>
              </w:rPr>
              <w:t xml:space="preserve">5.1 Global or Cross-Temporal Expectations </w:t>
            </w:r>
          </w:p>
          <w:p w14:paraId="1D0809ED" w14:textId="77777777" w:rsidR="00166BCF" w:rsidRPr="004D52D2" w:rsidRDefault="00166BCF" w:rsidP="00166BCF">
            <w:pPr>
              <w:spacing w:before="60" w:after="60"/>
              <w:rPr>
                <w:rFonts w:ascii="Arial" w:hAnsi="Arial" w:cs="Arial"/>
                <w:b/>
                <w:bCs/>
                <w:sz w:val="20"/>
                <w:szCs w:val="20"/>
              </w:rPr>
            </w:pPr>
            <w:r w:rsidRPr="004D52D2">
              <w:rPr>
                <w:rFonts w:ascii="Arial" w:hAnsi="Arial" w:cs="Arial"/>
                <w:color w:val="000000"/>
                <w:sz w:val="20"/>
                <w:szCs w:val="20"/>
              </w:rPr>
              <w:t>Analyze the global impact of and significant developments caused by transoceanic trav</w:t>
            </w:r>
            <w:r w:rsidRPr="004D52D2">
              <w:rPr>
                <w:rFonts w:ascii="Arial" w:hAnsi="Arial" w:cs="Arial"/>
                <w:color w:val="000000"/>
                <w:sz w:val="20"/>
                <w:szCs w:val="20"/>
              </w:rPr>
              <w:softHyphen/>
              <w:t>el and the linking of all the major areas of the world by the 18th century.</w:t>
            </w:r>
          </w:p>
        </w:tc>
      </w:tr>
      <w:tr w:rsidR="00166BCF" w:rsidRPr="004D52D2" w14:paraId="49DCFA33" w14:textId="77777777" w:rsidTr="00C202EC">
        <w:trPr>
          <w:cantSplit/>
          <w:trHeight w:val="690"/>
        </w:trPr>
        <w:tc>
          <w:tcPr>
            <w:tcW w:w="4788" w:type="dxa"/>
            <w:gridSpan w:val="3"/>
          </w:tcPr>
          <w:p w14:paraId="194B50F5"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5.1.1 Emerging Global System – differentiate between the global systems of trade, migration, and political power from those in the previous era.</w:t>
            </w:r>
          </w:p>
          <w:p w14:paraId="796D953A"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investigating the influence of mercantilism and capitalism; the role of sugar and silver in the global economy; movement of people, commodities, and ideas across the Atlantic basin; rising nationalism, militarism, and absolutism; emergence of European maritime power in Asia and land control in the Americas.</w:t>
            </w:r>
          </w:p>
        </w:tc>
        <w:tc>
          <w:tcPr>
            <w:tcW w:w="4812" w:type="dxa"/>
          </w:tcPr>
          <w:p w14:paraId="7C02C42F"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112D317E" w14:textId="77777777" w:rsidR="00166BCF" w:rsidRDefault="008E175D" w:rsidP="00166BCF">
            <w:pPr>
              <w:spacing w:before="60" w:after="60"/>
              <w:rPr>
                <w:rFonts w:ascii="Arial" w:hAnsi="Arial" w:cs="Arial"/>
                <w:sz w:val="20"/>
                <w:szCs w:val="20"/>
              </w:rPr>
            </w:pPr>
            <w:r>
              <w:rPr>
                <w:rFonts w:ascii="Arial" w:hAnsi="Arial" w:cs="Arial"/>
                <w:sz w:val="20"/>
                <w:szCs w:val="20"/>
              </w:rPr>
              <w:t>70-75</w:t>
            </w:r>
          </w:p>
          <w:p w14:paraId="0DD07057" w14:textId="77777777" w:rsidR="008E175D" w:rsidRDefault="008E175D" w:rsidP="00166BCF">
            <w:pPr>
              <w:spacing w:before="60" w:after="60"/>
              <w:rPr>
                <w:rFonts w:ascii="Arial" w:hAnsi="Arial" w:cs="Arial"/>
                <w:sz w:val="20"/>
                <w:szCs w:val="20"/>
              </w:rPr>
            </w:pPr>
            <w:r w:rsidRPr="008E175D">
              <w:rPr>
                <w:rFonts w:ascii="Arial" w:hAnsi="Arial" w:cs="Arial"/>
                <w:i/>
                <w:iCs/>
                <w:sz w:val="20"/>
                <w:szCs w:val="20"/>
              </w:rPr>
              <w:t>Answering the Guiding Questions</w:t>
            </w:r>
            <w:r>
              <w:rPr>
                <w:rFonts w:ascii="Arial" w:hAnsi="Arial" w:cs="Arial"/>
                <w:sz w:val="20"/>
                <w:szCs w:val="20"/>
              </w:rPr>
              <w:t xml:space="preserve"> 75 #3, #4, #6</w:t>
            </w:r>
          </w:p>
          <w:p w14:paraId="10726A9D" w14:textId="77777777" w:rsidR="008E175D" w:rsidRDefault="008E175D" w:rsidP="00166BCF">
            <w:pPr>
              <w:spacing w:before="60" w:after="60"/>
              <w:rPr>
                <w:rFonts w:ascii="Arial" w:hAnsi="Arial" w:cs="Arial"/>
                <w:sz w:val="20"/>
                <w:szCs w:val="20"/>
              </w:rPr>
            </w:pPr>
            <w:r w:rsidRPr="008E175D">
              <w:rPr>
                <w:rFonts w:ascii="Arial" w:hAnsi="Arial" w:cs="Arial"/>
                <w:i/>
                <w:iCs/>
                <w:sz w:val="20"/>
                <w:szCs w:val="20"/>
              </w:rPr>
              <w:t>Charts/Graphs</w:t>
            </w:r>
            <w:r>
              <w:rPr>
                <w:rFonts w:ascii="Arial" w:hAnsi="Arial" w:cs="Arial"/>
                <w:sz w:val="20"/>
                <w:szCs w:val="20"/>
              </w:rPr>
              <w:t xml:space="preserve"> 71 #1, #2</w:t>
            </w:r>
          </w:p>
          <w:p w14:paraId="1070B492" w14:textId="77777777" w:rsidR="008E175D" w:rsidRDefault="008E175D" w:rsidP="00166BCF">
            <w:pPr>
              <w:spacing w:before="60" w:after="60"/>
              <w:rPr>
                <w:rFonts w:ascii="Arial" w:hAnsi="Arial" w:cs="Arial"/>
                <w:sz w:val="20"/>
                <w:szCs w:val="20"/>
              </w:rPr>
            </w:pPr>
            <w:r w:rsidRPr="008E175D">
              <w:rPr>
                <w:rFonts w:ascii="Arial" w:hAnsi="Arial" w:cs="Arial"/>
                <w:i/>
                <w:iCs/>
                <w:sz w:val="20"/>
                <w:szCs w:val="20"/>
              </w:rPr>
              <w:t>Geography Skills</w:t>
            </w:r>
            <w:r>
              <w:rPr>
                <w:rFonts w:ascii="Arial" w:hAnsi="Arial" w:cs="Arial"/>
                <w:sz w:val="20"/>
                <w:szCs w:val="20"/>
              </w:rPr>
              <w:t xml:space="preserve"> 72, 75</w:t>
            </w:r>
          </w:p>
          <w:p w14:paraId="4ECC0CF8" w14:textId="77777777" w:rsidR="00166BCF" w:rsidRDefault="008E175D" w:rsidP="00166BCF">
            <w:pPr>
              <w:spacing w:before="60" w:after="60"/>
              <w:rPr>
                <w:rFonts w:ascii="Arial" w:hAnsi="Arial" w:cs="Arial"/>
                <w:sz w:val="20"/>
                <w:szCs w:val="20"/>
              </w:rPr>
            </w:pPr>
            <w:r w:rsidRPr="008E175D">
              <w:rPr>
                <w:rFonts w:ascii="Arial" w:hAnsi="Arial" w:cs="Arial"/>
                <w:i/>
                <w:iCs/>
                <w:sz w:val="20"/>
                <w:szCs w:val="20"/>
              </w:rPr>
              <w:t>Guiding Question</w:t>
            </w:r>
            <w:r>
              <w:rPr>
                <w:rFonts w:ascii="Arial" w:hAnsi="Arial" w:cs="Arial"/>
                <w:sz w:val="20"/>
                <w:szCs w:val="20"/>
              </w:rPr>
              <w:t xml:space="preserve"> 70, 71, 73 </w:t>
            </w:r>
            <w:proofErr w:type="gramStart"/>
            <w:r>
              <w:rPr>
                <w:rFonts w:ascii="Arial" w:hAnsi="Arial" w:cs="Arial"/>
                <w:sz w:val="20"/>
                <w:szCs w:val="20"/>
              </w:rPr>
              <w:t>bottom</w:t>
            </w:r>
            <w:proofErr w:type="gramEnd"/>
          </w:p>
          <w:p w14:paraId="051A6E53" w14:textId="77777777" w:rsidR="008E175D" w:rsidRPr="004D52D2" w:rsidRDefault="008E175D" w:rsidP="00166BCF">
            <w:pPr>
              <w:spacing w:before="60" w:after="60"/>
              <w:rPr>
                <w:rFonts w:ascii="Arial" w:hAnsi="Arial" w:cs="Arial"/>
                <w:sz w:val="20"/>
                <w:szCs w:val="20"/>
              </w:rPr>
            </w:pPr>
            <w:r w:rsidRPr="008E175D">
              <w:rPr>
                <w:rFonts w:ascii="Arial" w:hAnsi="Arial" w:cs="Arial"/>
                <w:i/>
                <w:iCs/>
                <w:sz w:val="20"/>
                <w:szCs w:val="20"/>
              </w:rPr>
              <w:t>Reading Progress Check</w:t>
            </w:r>
            <w:r>
              <w:rPr>
                <w:rFonts w:ascii="Arial" w:hAnsi="Arial" w:cs="Arial"/>
                <w:sz w:val="20"/>
                <w:szCs w:val="20"/>
              </w:rPr>
              <w:t xml:space="preserve"> 71, 72, 75</w:t>
            </w:r>
          </w:p>
          <w:p w14:paraId="62070CAA"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437DBD89" w14:textId="77777777" w:rsidR="00166BCF" w:rsidRPr="004D52D2" w:rsidRDefault="008E175D" w:rsidP="009F259A">
            <w:pPr>
              <w:spacing w:before="60" w:after="60"/>
              <w:rPr>
                <w:rFonts w:ascii="Arial" w:hAnsi="Arial" w:cs="Arial"/>
                <w:sz w:val="20"/>
                <w:szCs w:val="20"/>
              </w:rPr>
            </w:pPr>
            <w:r>
              <w:rPr>
                <w:rFonts w:ascii="Arial" w:hAnsi="Arial" w:cs="Arial"/>
                <w:sz w:val="20"/>
                <w:szCs w:val="20"/>
              </w:rPr>
              <w:t>CTS 70, 72, 73; OTO 71, 72, 73; RS 71, 73; VS 71, 73</w:t>
            </w:r>
          </w:p>
        </w:tc>
      </w:tr>
      <w:tr w:rsidR="00166BCF" w:rsidRPr="004D52D2" w14:paraId="67F1F61F" w14:textId="77777777" w:rsidTr="00C202EC">
        <w:trPr>
          <w:cantSplit/>
          <w:trHeight w:val="690"/>
        </w:trPr>
        <w:tc>
          <w:tcPr>
            <w:tcW w:w="4788" w:type="dxa"/>
            <w:gridSpan w:val="3"/>
          </w:tcPr>
          <w:p w14:paraId="3D7750AB" w14:textId="77777777" w:rsidR="00166BCF" w:rsidRPr="004D52D2" w:rsidRDefault="00166BCF" w:rsidP="00166BCF">
            <w:pPr>
              <w:spacing w:before="60" w:after="60"/>
              <w:rPr>
                <w:rFonts w:ascii="Arial" w:hAnsi="Arial" w:cs="Arial"/>
                <w:sz w:val="20"/>
                <w:szCs w:val="20"/>
              </w:rPr>
            </w:pPr>
            <w:r w:rsidRPr="004D52D2">
              <w:rPr>
                <w:rFonts w:ascii="Arial" w:hAnsi="Arial" w:cs="Arial"/>
                <w:sz w:val="20"/>
                <w:szCs w:val="20"/>
              </w:rPr>
              <w:t>5.1.2 Diffusion of World Religions – evaluate the impact of the diffusion of world religions and belief systems on social, political, cultural, and economic systems.</w:t>
            </w:r>
          </w:p>
          <w:p w14:paraId="255E774E" w14:textId="77777777" w:rsidR="00166BCF" w:rsidRPr="004D52D2" w:rsidRDefault="00166BCF" w:rsidP="00166BCF">
            <w:pPr>
              <w:spacing w:before="60" w:after="60"/>
              <w:rPr>
                <w:rFonts w:ascii="Arial" w:hAnsi="Arial" w:cs="Arial"/>
                <w:sz w:val="20"/>
                <w:szCs w:val="20"/>
              </w:rPr>
            </w:pPr>
            <w:r w:rsidRPr="004D52D2">
              <w:rPr>
                <w:rFonts w:ascii="Arial" w:hAnsi="Arial" w:cs="Arial"/>
                <w:sz w:val="20"/>
                <w:szCs w:val="20"/>
              </w:rPr>
              <w:t>Examples may include but are not limited to: investigating the expulsion of Muslims and Jews from Spain; Reformation and expansion of Christianity to the Americas; expansion of Islam to Southeast Asia; Sikhism’s contribution to the Punjab area of South Asia; Buddhism’s growth in East and Southeast Asia; Taoist and Confucian political influences; cases of religious syncretism (blending of beliefs and traditions); continuity of local, indigenous beliefs throughout the world.</w:t>
            </w:r>
          </w:p>
        </w:tc>
        <w:tc>
          <w:tcPr>
            <w:tcW w:w="4812" w:type="dxa"/>
          </w:tcPr>
          <w:p w14:paraId="3413B43E"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72F67E3F" w14:textId="77777777" w:rsidR="002B0115" w:rsidRDefault="002B0115" w:rsidP="002B0115">
            <w:pPr>
              <w:spacing w:before="60" w:after="60"/>
              <w:rPr>
                <w:rFonts w:ascii="Arial" w:hAnsi="Arial" w:cs="Arial"/>
                <w:sz w:val="20"/>
                <w:szCs w:val="20"/>
              </w:rPr>
            </w:pPr>
            <w:r>
              <w:rPr>
                <w:rFonts w:ascii="Arial" w:hAnsi="Arial" w:cs="Arial"/>
                <w:sz w:val="20"/>
                <w:szCs w:val="20"/>
              </w:rPr>
              <w:t>6-8, 11-12, 14-16</w:t>
            </w:r>
          </w:p>
          <w:p w14:paraId="75561AEA" w14:textId="77777777" w:rsidR="002B0115" w:rsidRDefault="002B0115" w:rsidP="002B0115">
            <w:pPr>
              <w:spacing w:before="60" w:after="60"/>
              <w:rPr>
                <w:rFonts w:ascii="Arial" w:hAnsi="Arial" w:cs="Arial"/>
                <w:sz w:val="20"/>
                <w:szCs w:val="20"/>
              </w:rPr>
            </w:pPr>
            <w:r w:rsidRPr="000D546A">
              <w:rPr>
                <w:rFonts w:ascii="Arial" w:hAnsi="Arial" w:cs="Arial"/>
                <w:i/>
                <w:iCs/>
                <w:sz w:val="20"/>
                <w:szCs w:val="20"/>
              </w:rPr>
              <w:t>Critical Thinking</w:t>
            </w:r>
            <w:r>
              <w:rPr>
                <w:rFonts w:ascii="Arial" w:hAnsi="Arial" w:cs="Arial"/>
                <w:sz w:val="20"/>
                <w:szCs w:val="20"/>
              </w:rPr>
              <w:t xml:space="preserve"> 21 #11</w:t>
            </w:r>
          </w:p>
          <w:p w14:paraId="03536FBC" w14:textId="77777777" w:rsidR="002B0115" w:rsidRDefault="002B0115" w:rsidP="002B0115">
            <w:pPr>
              <w:spacing w:before="60" w:after="60"/>
              <w:rPr>
                <w:rFonts w:ascii="Arial" w:hAnsi="Arial" w:cs="Arial"/>
                <w:sz w:val="20"/>
                <w:szCs w:val="20"/>
              </w:rPr>
            </w:pPr>
            <w:r w:rsidRPr="000D546A">
              <w:rPr>
                <w:rFonts w:ascii="Arial" w:hAnsi="Arial" w:cs="Arial"/>
                <w:i/>
                <w:iCs/>
                <w:sz w:val="20"/>
                <w:szCs w:val="20"/>
              </w:rPr>
              <w:t>Guiding Question</w:t>
            </w:r>
            <w:r>
              <w:rPr>
                <w:rFonts w:ascii="Arial" w:hAnsi="Arial" w:cs="Arial"/>
                <w:sz w:val="20"/>
                <w:szCs w:val="20"/>
              </w:rPr>
              <w:t xml:space="preserve"> 11</w:t>
            </w:r>
          </w:p>
          <w:p w14:paraId="32F221FD" w14:textId="77777777" w:rsidR="002B0115" w:rsidRPr="004D52D2" w:rsidRDefault="002B0115" w:rsidP="002B0115">
            <w:pPr>
              <w:spacing w:before="60" w:after="60"/>
              <w:rPr>
                <w:rFonts w:ascii="Arial" w:hAnsi="Arial" w:cs="Arial"/>
                <w:sz w:val="20"/>
                <w:szCs w:val="20"/>
              </w:rPr>
            </w:pPr>
            <w:r w:rsidRPr="000D546A">
              <w:rPr>
                <w:rFonts w:ascii="Arial" w:hAnsi="Arial" w:cs="Arial"/>
                <w:i/>
                <w:iCs/>
                <w:sz w:val="20"/>
                <w:szCs w:val="20"/>
              </w:rPr>
              <w:t>Reading Progress Check</w:t>
            </w:r>
            <w:r>
              <w:rPr>
                <w:rFonts w:ascii="Arial" w:hAnsi="Arial" w:cs="Arial"/>
                <w:sz w:val="20"/>
                <w:szCs w:val="20"/>
              </w:rPr>
              <w:t xml:space="preserve"> 12, 15</w:t>
            </w:r>
          </w:p>
          <w:p w14:paraId="0E0EC494" w14:textId="77777777" w:rsidR="002B0115" w:rsidRPr="004D52D2" w:rsidRDefault="002B0115" w:rsidP="002B0115">
            <w:pPr>
              <w:spacing w:before="60" w:after="60"/>
              <w:rPr>
                <w:rFonts w:ascii="Arial" w:hAnsi="Arial" w:cs="Arial"/>
                <w:b/>
                <w:sz w:val="20"/>
                <w:szCs w:val="20"/>
              </w:rPr>
            </w:pPr>
            <w:r w:rsidRPr="004D52D2">
              <w:rPr>
                <w:rFonts w:ascii="Arial" w:hAnsi="Arial" w:cs="Arial"/>
                <w:b/>
                <w:sz w:val="20"/>
                <w:szCs w:val="20"/>
              </w:rPr>
              <w:t>Teacher Edition:</w:t>
            </w:r>
          </w:p>
          <w:p w14:paraId="679807D4" w14:textId="77777777" w:rsidR="00166BCF" w:rsidRDefault="002B0115" w:rsidP="00166BCF">
            <w:pPr>
              <w:spacing w:before="60" w:after="60"/>
              <w:rPr>
                <w:rFonts w:ascii="Arial" w:hAnsi="Arial" w:cs="Arial"/>
                <w:sz w:val="20"/>
                <w:szCs w:val="20"/>
              </w:rPr>
            </w:pPr>
            <w:r>
              <w:rPr>
                <w:rFonts w:ascii="Arial" w:hAnsi="Arial" w:cs="Arial"/>
                <w:sz w:val="20"/>
                <w:szCs w:val="20"/>
              </w:rPr>
              <w:t>RS 11</w:t>
            </w:r>
          </w:p>
          <w:p w14:paraId="4E713458" w14:textId="77777777" w:rsidR="00166BCF" w:rsidRPr="004D52D2" w:rsidRDefault="00166BCF" w:rsidP="00166BCF">
            <w:pPr>
              <w:spacing w:before="60" w:after="60"/>
              <w:rPr>
                <w:rFonts w:ascii="Arial" w:hAnsi="Arial" w:cs="Arial"/>
                <w:sz w:val="20"/>
                <w:szCs w:val="20"/>
              </w:rPr>
            </w:pPr>
          </w:p>
        </w:tc>
      </w:tr>
    </w:tbl>
    <w:p w14:paraId="487C0184" w14:textId="77777777" w:rsidR="009F259A" w:rsidRDefault="009F259A">
      <w:r>
        <w:br w:type="page"/>
      </w:r>
    </w:p>
    <w:tbl>
      <w:tblPr>
        <w:tblW w:w="9600" w:type="dxa"/>
        <w:tblBorders>
          <w:top w:val="single" w:sz="6" w:space="0" w:color="ED7D31" w:themeColor="accent2"/>
          <w:left w:val="single" w:sz="24" w:space="0" w:color="ED7D31" w:themeColor="accent2"/>
          <w:bottom w:val="single" w:sz="6" w:space="0" w:color="ED7D31" w:themeColor="accent2"/>
          <w:right w:val="single" w:sz="24" w:space="0" w:color="ED7D31" w:themeColor="accent2"/>
          <w:insideH w:val="single" w:sz="6" w:space="0" w:color="ED7D31" w:themeColor="accent2"/>
          <w:insideV w:val="single" w:sz="6" w:space="0" w:color="ED7D31" w:themeColor="accent2"/>
        </w:tblBorders>
        <w:tblLayout w:type="fixed"/>
        <w:tblLook w:val="00A0" w:firstRow="1" w:lastRow="0" w:firstColumn="1" w:lastColumn="0" w:noHBand="0" w:noVBand="0"/>
      </w:tblPr>
      <w:tblGrid>
        <w:gridCol w:w="690"/>
        <w:gridCol w:w="4098"/>
        <w:gridCol w:w="4812"/>
      </w:tblGrid>
      <w:tr w:rsidR="00166BCF" w:rsidRPr="004D52D2" w14:paraId="3CA31FA7" w14:textId="77777777" w:rsidTr="00C202EC">
        <w:trPr>
          <w:trHeight w:val="288"/>
        </w:trPr>
        <w:tc>
          <w:tcPr>
            <w:tcW w:w="4788" w:type="dxa"/>
            <w:gridSpan w:val="2"/>
            <w:shd w:val="clear" w:color="auto" w:fill="ED7D31" w:themeFill="accent2"/>
            <w:vAlign w:val="center"/>
          </w:tcPr>
          <w:p w14:paraId="58530143" w14:textId="77777777" w:rsidR="00166BCF" w:rsidRPr="004D52D2" w:rsidRDefault="00166BCF" w:rsidP="00166BCF">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03645F27" w14:textId="77777777" w:rsidR="00166BCF" w:rsidRPr="004D52D2" w:rsidRDefault="00166BCF" w:rsidP="00166BCF">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3C169F2B" w14:textId="77777777" w:rsidTr="00C202EC">
        <w:trPr>
          <w:cantSplit/>
          <w:trHeight w:val="690"/>
        </w:trPr>
        <w:tc>
          <w:tcPr>
            <w:tcW w:w="690" w:type="dxa"/>
            <w:shd w:val="clear" w:color="auto" w:fill="ED7D31" w:themeFill="accent2"/>
          </w:tcPr>
          <w:p w14:paraId="59022441" w14:textId="77777777" w:rsidR="00166BCF" w:rsidRPr="004D52D2" w:rsidRDefault="00166BCF" w:rsidP="00166BCF">
            <w:pPr>
              <w:autoSpaceDE w:val="0"/>
              <w:autoSpaceDN w:val="0"/>
              <w:adjustRightInd w:val="0"/>
              <w:spacing w:before="60" w:after="60"/>
              <w:rPr>
                <w:rFonts w:ascii="Arial" w:hAnsi="Arial" w:cs="Arial"/>
                <w:sz w:val="20"/>
                <w:szCs w:val="20"/>
              </w:rPr>
            </w:pPr>
          </w:p>
        </w:tc>
        <w:tc>
          <w:tcPr>
            <w:tcW w:w="8910" w:type="dxa"/>
            <w:gridSpan w:val="2"/>
          </w:tcPr>
          <w:p w14:paraId="4235C29B" w14:textId="77777777" w:rsidR="00166BCF" w:rsidRPr="001B4BF8" w:rsidRDefault="00166BCF" w:rsidP="00166BCF">
            <w:pPr>
              <w:spacing w:before="60" w:after="60"/>
              <w:rPr>
                <w:rFonts w:ascii="Arial" w:hAnsi="Arial" w:cs="Arial"/>
                <w:b/>
                <w:sz w:val="20"/>
                <w:szCs w:val="20"/>
              </w:rPr>
            </w:pPr>
            <w:r w:rsidRPr="001B4BF8">
              <w:rPr>
                <w:rFonts w:ascii="Arial" w:hAnsi="Arial" w:cs="Arial"/>
                <w:b/>
                <w:sz w:val="20"/>
                <w:szCs w:val="20"/>
              </w:rPr>
              <w:t>5.2 Interregional or Comparative Expectations</w:t>
            </w:r>
          </w:p>
          <w:p w14:paraId="23778ADA" w14:textId="77777777" w:rsidR="00166BCF" w:rsidRPr="004D52D2" w:rsidRDefault="00166BCF" w:rsidP="00166BCF">
            <w:pPr>
              <w:spacing w:before="60" w:after="60"/>
              <w:rPr>
                <w:rFonts w:ascii="Arial" w:hAnsi="Arial" w:cs="Arial"/>
                <w:sz w:val="20"/>
                <w:szCs w:val="20"/>
              </w:rPr>
            </w:pPr>
            <w:r w:rsidRPr="004D52D2">
              <w:rPr>
                <w:rFonts w:ascii="Arial" w:hAnsi="Arial" w:cs="Arial"/>
                <w:sz w:val="20"/>
                <w:szCs w:val="20"/>
              </w:rPr>
              <w:t>Evaluate the impact of the global convergence on interregional developments and interactions in various contexts.</w:t>
            </w:r>
          </w:p>
        </w:tc>
      </w:tr>
      <w:tr w:rsidR="00166BCF" w:rsidRPr="004D52D2" w14:paraId="338FC5EE" w14:textId="77777777" w:rsidTr="00C202EC">
        <w:trPr>
          <w:cantSplit/>
          <w:trHeight w:val="690"/>
        </w:trPr>
        <w:tc>
          <w:tcPr>
            <w:tcW w:w="4788" w:type="dxa"/>
            <w:gridSpan w:val="2"/>
          </w:tcPr>
          <w:p w14:paraId="4AE50385"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5.2.1 Cultural Encounters and the Columbian Exchange – explain the demographic, environmental, and political consequences of European oceanic travel and conquest.</w:t>
            </w:r>
          </w:p>
          <w:p w14:paraId="4EC4E96C"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 xml:space="preserve">Examples may include but are not limited to: investigating the near-elimination of indigenous civilizations and peoples in the Americas; diet and population changes in Africa, Asia, and Europe; social stratification of </w:t>
            </w:r>
            <w:proofErr w:type="spellStart"/>
            <w:r w:rsidRPr="004D52D2">
              <w:rPr>
                <w:rFonts w:ascii="Arial" w:hAnsi="Arial" w:cs="Arial"/>
                <w:sz w:val="20"/>
                <w:szCs w:val="20"/>
              </w:rPr>
              <w:t>peninsulares</w:t>
            </w:r>
            <w:proofErr w:type="spellEnd"/>
            <w:r w:rsidRPr="004D52D2">
              <w:rPr>
                <w:rFonts w:ascii="Arial" w:hAnsi="Arial" w:cs="Arial"/>
                <w:sz w:val="20"/>
                <w:szCs w:val="20"/>
              </w:rPr>
              <w:t>, creoles, mestizos, slaves, and Indigenous Peoples; ecological impact of exchanges of flora and fauna across the Atlantic.</w:t>
            </w:r>
          </w:p>
        </w:tc>
        <w:tc>
          <w:tcPr>
            <w:tcW w:w="4812" w:type="dxa"/>
          </w:tcPr>
          <w:p w14:paraId="733BA17C"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51AEF64D" w14:textId="77777777" w:rsidR="00166BCF" w:rsidRDefault="00AE2865" w:rsidP="00166BCF">
            <w:pPr>
              <w:spacing w:before="60" w:after="60"/>
              <w:rPr>
                <w:rFonts w:ascii="Arial" w:hAnsi="Arial" w:cs="Arial"/>
                <w:sz w:val="20"/>
                <w:szCs w:val="20"/>
              </w:rPr>
            </w:pPr>
            <w:r>
              <w:rPr>
                <w:rFonts w:ascii="Arial" w:hAnsi="Arial" w:cs="Arial"/>
                <w:sz w:val="20"/>
                <w:szCs w:val="20"/>
              </w:rPr>
              <w:t>71-72</w:t>
            </w:r>
            <w:r w:rsidR="00C202EC">
              <w:rPr>
                <w:rFonts w:ascii="Arial" w:hAnsi="Arial" w:cs="Arial"/>
                <w:sz w:val="20"/>
                <w:szCs w:val="20"/>
              </w:rPr>
              <w:t>, 76-77</w:t>
            </w:r>
          </w:p>
          <w:p w14:paraId="402BC350" w14:textId="77777777" w:rsidR="00AE2865" w:rsidRDefault="00AE2865" w:rsidP="00166BCF">
            <w:pPr>
              <w:spacing w:before="60" w:after="60"/>
              <w:rPr>
                <w:rFonts w:ascii="Arial" w:hAnsi="Arial" w:cs="Arial"/>
                <w:sz w:val="20"/>
                <w:szCs w:val="20"/>
              </w:rPr>
            </w:pPr>
            <w:r w:rsidRPr="00AE2865">
              <w:rPr>
                <w:rFonts w:ascii="Arial" w:hAnsi="Arial" w:cs="Arial"/>
                <w:i/>
                <w:iCs/>
                <w:sz w:val="20"/>
                <w:szCs w:val="20"/>
              </w:rPr>
              <w:t>Answering the Guiding Questions</w:t>
            </w:r>
            <w:r>
              <w:rPr>
                <w:rFonts w:ascii="Arial" w:hAnsi="Arial" w:cs="Arial"/>
                <w:sz w:val="20"/>
                <w:szCs w:val="20"/>
              </w:rPr>
              <w:t xml:space="preserve"> 75 #4</w:t>
            </w:r>
          </w:p>
          <w:p w14:paraId="69F097A5" w14:textId="77777777" w:rsidR="00AE2865" w:rsidRDefault="00AE2865" w:rsidP="00166BCF">
            <w:pPr>
              <w:spacing w:before="60" w:after="60"/>
              <w:rPr>
                <w:rFonts w:ascii="Arial" w:hAnsi="Arial" w:cs="Arial"/>
                <w:sz w:val="20"/>
                <w:szCs w:val="20"/>
              </w:rPr>
            </w:pPr>
            <w:r w:rsidRPr="00AE2865">
              <w:rPr>
                <w:rFonts w:ascii="Arial" w:hAnsi="Arial" w:cs="Arial"/>
                <w:i/>
                <w:iCs/>
                <w:sz w:val="20"/>
                <w:szCs w:val="20"/>
              </w:rPr>
              <w:t>Geography Connection</w:t>
            </w:r>
            <w:r>
              <w:rPr>
                <w:rFonts w:ascii="Arial" w:hAnsi="Arial" w:cs="Arial"/>
                <w:sz w:val="20"/>
                <w:szCs w:val="20"/>
              </w:rPr>
              <w:t xml:space="preserve"> 72 #1, #2</w:t>
            </w:r>
          </w:p>
          <w:p w14:paraId="4DF68F00" w14:textId="77777777" w:rsidR="00166BCF" w:rsidRDefault="00AE2865" w:rsidP="00166BCF">
            <w:pPr>
              <w:spacing w:before="60" w:after="60"/>
              <w:rPr>
                <w:rFonts w:ascii="Arial" w:hAnsi="Arial" w:cs="Arial"/>
                <w:sz w:val="20"/>
                <w:szCs w:val="20"/>
              </w:rPr>
            </w:pPr>
            <w:r w:rsidRPr="00AE2865">
              <w:rPr>
                <w:rFonts w:ascii="Arial" w:hAnsi="Arial" w:cs="Arial"/>
                <w:i/>
                <w:iCs/>
                <w:sz w:val="20"/>
                <w:szCs w:val="20"/>
              </w:rPr>
              <w:t>Guiding Question</w:t>
            </w:r>
            <w:r>
              <w:rPr>
                <w:rFonts w:ascii="Arial" w:hAnsi="Arial" w:cs="Arial"/>
                <w:sz w:val="20"/>
                <w:szCs w:val="20"/>
              </w:rPr>
              <w:t xml:space="preserve"> 71</w:t>
            </w:r>
          </w:p>
          <w:p w14:paraId="06D8C8B9" w14:textId="77777777" w:rsidR="00AE2865" w:rsidRPr="004D52D2" w:rsidRDefault="00AE2865" w:rsidP="00166BCF">
            <w:pPr>
              <w:spacing w:before="60" w:after="60"/>
              <w:rPr>
                <w:rFonts w:ascii="Arial" w:hAnsi="Arial" w:cs="Arial"/>
                <w:sz w:val="20"/>
                <w:szCs w:val="20"/>
              </w:rPr>
            </w:pPr>
            <w:r w:rsidRPr="00AE2865">
              <w:rPr>
                <w:rFonts w:ascii="Arial" w:hAnsi="Arial" w:cs="Arial"/>
                <w:i/>
                <w:iCs/>
                <w:sz w:val="20"/>
                <w:szCs w:val="20"/>
              </w:rPr>
              <w:t>Reading Progress Check</w:t>
            </w:r>
            <w:r>
              <w:rPr>
                <w:rFonts w:ascii="Arial" w:hAnsi="Arial" w:cs="Arial"/>
                <w:sz w:val="20"/>
                <w:szCs w:val="20"/>
              </w:rPr>
              <w:t xml:space="preserve"> 72</w:t>
            </w:r>
          </w:p>
          <w:p w14:paraId="45990CE4"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1B905CB3" w14:textId="77777777" w:rsidR="00166BCF" w:rsidRDefault="00AE2865" w:rsidP="00166BCF">
            <w:pPr>
              <w:spacing w:before="60" w:after="60"/>
              <w:rPr>
                <w:rFonts w:ascii="Arial" w:hAnsi="Arial" w:cs="Arial"/>
                <w:sz w:val="20"/>
                <w:szCs w:val="20"/>
              </w:rPr>
            </w:pPr>
            <w:r>
              <w:rPr>
                <w:rFonts w:ascii="Arial" w:hAnsi="Arial" w:cs="Arial"/>
                <w:sz w:val="20"/>
                <w:szCs w:val="20"/>
              </w:rPr>
              <w:t xml:space="preserve">CTS 72; OTO 72; </w:t>
            </w:r>
            <w:r w:rsidR="00C202EC">
              <w:rPr>
                <w:rFonts w:ascii="Arial" w:hAnsi="Arial" w:cs="Arial"/>
                <w:sz w:val="20"/>
                <w:szCs w:val="20"/>
              </w:rPr>
              <w:t xml:space="preserve">VS 76; </w:t>
            </w:r>
            <w:r>
              <w:rPr>
                <w:rFonts w:ascii="Arial" w:hAnsi="Arial" w:cs="Arial"/>
                <w:sz w:val="20"/>
                <w:szCs w:val="20"/>
              </w:rPr>
              <w:t>WS 72</w:t>
            </w:r>
          </w:p>
          <w:p w14:paraId="0C40F8A7" w14:textId="77777777" w:rsidR="00166BCF" w:rsidRPr="004D52D2" w:rsidRDefault="00166BCF" w:rsidP="00166BCF">
            <w:pPr>
              <w:spacing w:before="60" w:after="60"/>
              <w:rPr>
                <w:rFonts w:ascii="Arial" w:hAnsi="Arial" w:cs="Arial"/>
                <w:sz w:val="20"/>
                <w:szCs w:val="20"/>
              </w:rPr>
            </w:pPr>
          </w:p>
        </w:tc>
      </w:tr>
      <w:tr w:rsidR="00166BCF" w:rsidRPr="004D52D2" w14:paraId="4B81B740" w14:textId="77777777" w:rsidTr="00C202EC">
        <w:trPr>
          <w:cantSplit/>
          <w:trHeight w:val="690"/>
        </w:trPr>
        <w:tc>
          <w:tcPr>
            <w:tcW w:w="4788" w:type="dxa"/>
            <w:gridSpan w:val="2"/>
          </w:tcPr>
          <w:p w14:paraId="2DA91C32"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5.2.2 The Trans-Atlantic Slave Trade – analyze the causes and development of the Atlantic trade system with respect to the capture and sale of Africans, the creation of the gun-slave cycle, the Middle Passage, and forced migration of Africans to the Americas, the establishment of the plantation complex, and the rise of slave resistance in the New World.</w:t>
            </w:r>
          </w:p>
        </w:tc>
        <w:tc>
          <w:tcPr>
            <w:tcW w:w="4812" w:type="dxa"/>
          </w:tcPr>
          <w:p w14:paraId="4BAB70BF"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0B112D47" w14:textId="77777777" w:rsidR="00166BCF" w:rsidRDefault="00C202EC" w:rsidP="00166BCF">
            <w:pPr>
              <w:spacing w:before="60" w:after="60"/>
              <w:rPr>
                <w:rFonts w:ascii="Arial" w:hAnsi="Arial" w:cs="Arial"/>
                <w:sz w:val="20"/>
                <w:szCs w:val="20"/>
              </w:rPr>
            </w:pPr>
            <w:r>
              <w:rPr>
                <w:rFonts w:ascii="Arial" w:hAnsi="Arial" w:cs="Arial"/>
                <w:sz w:val="20"/>
                <w:szCs w:val="20"/>
              </w:rPr>
              <w:t>73-75</w:t>
            </w:r>
          </w:p>
          <w:p w14:paraId="2D02A0C3" w14:textId="77777777" w:rsidR="00C202EC" w:rsidRDefault="00C202EC" w:rsidP="00166BCF">
            <w:pPr>
              <w:spacing w:before="60" w:after="60"/>
              <w:rPr>
                <w:rFonts w:ascii="Arial" w:hAnsi="Arial" w:cs="Arial"/>
                <w:sz w:val="20"/>
                <w:szCs w:val="20"/>
              </w:rPr>
            </w:pPr>
            <w:r w:rsidRPr="00C202EC">
              <w:rPr>
                <w:rFonts w:ascii="Arial" w:hAnsi="Arial" w:cs="Arial"/>
                <w:i/>
                <w:iCs/>
                <w:sz w:val="20"/>
                <w:szCs w:val="20"/>
              </w:rPr>
              <w:t>Geography Connection</w:t>
            </w:r>
            <w:r>
              <w:rPr>
                <w:rFonts w:ascii="Arial" w:hAnsi="Arial" w:cs="Arial"/>
                <w:sz w:val="20"/>
                <w:szCs w:val="20"/>
              </w:rPr>
              <w:t xml:space="preserve"> 75 #1, #2</w:t>
            </w:r>
          </w:p>
          <w:p w14:paraId="58DE1382" w14:textId="77777777" w:rsidR="00166BCF" w:rsidRPr="004D52D2" w:rsidRDefault="00C202EC" w:rsidP="00166BCF">
            <w:pPr>
              <w:spacing w:before="60" w:after="60"/>
              <w:rPr>
                <w:rFonts w:ascii="Arial" w:hAnsi="Arial" w:cs="Arial"/>
                <w:sz w:val="20"/>
                <w:szCs w:val="20"/>
              </w:rPr>
            </w:pPr>
            <w:r w:rsidRPr="00C202EC">
              <w:rPr>
                <w:rFonts w:ascii="Arial" w:hAnsi="Arial" w:cs="Arial"/>
                <w:i/>
                <w:iCs/>
                <w:sz w:val="20"/>
                <w:szCs w:val="20"/>
              </w:rPr>
              <w:t>Guiding Question</w:t>
            </w:r>
            <w:r>
              <w:rPr>
                <w:rFonts w:ascii="Arial" w:hAnsi="Arial" w:cs="Arial"/>
                <w:sz w:val="20"/>
                <w:szCs w:val="20"/>
              </w:rPr>
              <w:t xml:space="preserve"> 73</w:t>
            </w:r>
          </w:p>
          <w:p w14:paraId="5A9F44AE"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2B1ABAFA" w14:textId="77777777" w:rsidR="00166BCF" w:rsidRDefault="00C202EC" w:rsidP="00166BCF">
            <w:pPr>
              <w:spacing w:before="60" w:after="60"/>
              <w:rPr>
                <w:rFonts w:ascii="Arial" w:hAnsi="Arial" w:cs="Arial"/>
                <w:sz w:val="20"/>
                <w:szCs w:val="20"/>
              </w:rPr>
            </w:pPr>
            <w:r>
              <w:rPr>
                <w:rFonts w:ascii="Arial" w:hAnsi="Arial" w:cs="Arial"/>
                <w:sz w:val="20"/>
                <w:szCs w:val="20"/>
              </w:rPr>
              <w:t>CTS 73</w:t>
            </w:r>
          </w:p>
          <w:p w14:paraId="3B83D4A6" w14:textId="77777777" w:rsidR="00166BCF" w:rsidRPr="004D52D2" w:rsidRDefault="00166BCF" w:rsidP="00166BCF">
            <w:pPr>
              <w:spacing w:before="60" w:after="60"/>
              <w:rPr>
                <w:rFonts w:ascii="Arial" w:hAnsi="Arial" w:cs="Arial"/>
                <w:sz w:val="20"/>
                <w:szCs w:val="20"/>
              </w:rPr>
            </w:pPr>
          </w:p>
        </w:tc>
      </w:tr>
      <w:tr w:rsidR="00166BCF" w:rsidRPr="004D52D2" w14:paraId="7588173E" w14:textId="77777777" w:rsidTr="00C202EC">
        <w:trPr>
          <w:cantSplit/>
          <w:trHeight w:val="690"/>
        </w:trPr>
        <w:tc>
          <w:tcPr>
            <w:tcW w:w="4788" w:type="dxa"/>
            <w:gridSpan w:val="2"/>
          </w:tcPr>
          <w:p w14:paraId="4A5FEF03"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 xml:space="preserve">5.2.3 Afro-Eurasian Empires – </w:t>
            </w:r>
            <w:proofErr w:type="gramStart"/>
            <w:r w:rsidRPr="004D52D2">
              <w:rPr>
                <w:rFonts w:ascii="Arial" w:hAnsi="Arial" w:cs="Arial"/>
                <w:sz w:val="20"/>
                <w:szCs w:val="20"/>
              </w:rPr>
              <w:t>compare and contrast</w:t>
            </w:r>
            <w:proofErr w:type="gramEnd"/>
            <w:r w:rsidRPr="004D52D2">
              <w:rPr>
                <w:rFonts w:ascii="Arial" w:hAnsi="Arial" w:cs="Arial"/>
                <w:sz w:val="20"/>
                <w:szCs w:val="20"/>
              </w:rPr>
              <w:t xml:space="preserve"> the different ways governments expanded or centralized control across various parts of Afro-Eurasia, and analyze the consequences of these changes.</w:t>
            </w:r>
          </w:p>
          <w:p w14:paraId="5D611AFB"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case studies of political, economic, and cultural transformations in the Ottoman, Mughal, Safavid, Songhai, and Russian Empires, Ming and Qing Dynasties, and/or Tokugawa Shogunate.</w:t>
            </w:r>
          </w:p>
        </w:tc>
        <w:tc>
          <w:tcPr>
            <w:tcW w:w="4812" w:type="dxa"/>
          </w:tcPr>
          <w:p w14:paraId="715507AA"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661407F5" w14:textId="77777777" w:rsidR="00166BCF" w:rsidRDefault="00C202EC" w:rsidP="00166BCF">
            <w:pPr>
              <w:spacing w:before="60" w:after="60"/>
              <w:rPr>
                <w:rFonts w:ascii="Arial" w:hAnsi="Arial" w:cs="Arial"/>
                <w:sz w:val="20"/>
                <w:szCs w:val="20"/>
              </w:rPr>
            </w:pPr>
            <w:r>
              <w:rPr>
                <w:rFonts w:ascii="Arial" w:hAnsi="Arial" w:cs="Arial"/>
                <w:sz w:val="20"/>
                <w:szCs w:val="20"/>
              </w:rPr>
              <w:t>114-117, 118-121, 122-126, 134-139</w:t>
            </w:r>
          </w:p>
          <w:p w14:paraId="29821DF1" w14:textId="77777777" w:rsidR="00166BCF" w:rsidRDefault="00C202EC" w:rsidP="00166BCF">
            <w:pPr>
              <w:spacing w:before="60" w:after="60"/>
              <w:rPr>
                <w:rFonts w:ascii="Arial" w:hAnsi="Arial" w:cs="Arial"/>
                <w:sz w:val="20"/>
                <w:szCs w:val="20"/>
              </w:rPr>
            </w:pPr>
            <w:r w:rsidRPr="00EC45F6">
              <w:rPr>
                <w:rFonts w:ascii="Arial" w:hAnsi="Arial" w:cs="Arial"/>
                <w:i/>
                <w:iCs/>
                <w:sz w:val="20"/>
                <w:szCs w:val="20"/>
              </w:rPr>
              <w:t>Answering the Guiding Questions</w:t>
            </w:r>
            <w:r>
              <w:rPr>
                <w:rFonts w:ascii="Arial" w:hAnsi="Arial" w:cs="Arial"/>
                <w:i/>
                <w:iCs/>
                <w:sz w:val="20"/>
                <w:szCs w:val="20"/>
              </w:rPr>
              <w:t xml:space="preserve"> </w:t>
            </w:r>
            <w:r>
              <w:rPr>
                <w:rFonts w:ascii="Arial" w:hAnsi="Arial" w:cs="Arial"/>
                <w:sz w:val="20"/>
                <w:szCs w:val="20"/>
              </w:rPr>
              <w:t>117 #3, #4, #5, 121 #3, #4, #5, 126 #3, #4, #5, 139 #3, #4, #5, #6</w:t>
            </w:r>
          </w:p>
          <w:p w14:paraId="7FC37B84" w14:textId="77777777" w:rsidR="00C202EC" w:rsidRDefault="00C202EC" w:rsidP="00166BCF">
            <w:pPr>
              <w:spacing w:before="60" w:after="60"/>
              <w:rPr>
                <w:rFonts w:ascii="Arial" w:hAnsi="Arial" w:cs="Arial"/>
                <w:sz w:val="20"/>
                <w:szCs w:val="20"/>
              </w:rPr>
            </w:pPr>
            <w:r w:rsidRPr="00BF206E">
              <w:rPr>
                <w:rFonts w:ascii="Arial" w:hAnsi="Arial" w:cs="Arial"/>
                <w:i/>
                <w:iCs/>
                <w:sz w:val="20"/>
                <w:szCs w:val="20"/>
              </w:rPr>
              <w:t>Guiding Question</w:t>
            </w:r>
            <w:r>
              <w:rPr>
                <w:rFonts w:ascii="Arial" w:hAnsi="Arial" w:cs="Arial"/>
                <w:sz w:val="20"/>
                <w:szCs w:val="20"/>
              </w:rPr>
              <w:t xml:space="preserve"> 114, 115, 118, 119, 120</w:t>
            </w:r>
          </w:p>
          <w:p w14:paraId="09667669" w14:textId="77777777" w:rsidR="00C202EC" w:rsidRPr="00C202EC" w:rsidRDefault="00C202EC" w:rsidP="00166BCF">
            <w:pPr>
              <w:spacing w:before="60" w:after="60"/>
              <w:rPr>
                <w:rFonts w:ascii="Arial" w:hAnsi="Arial" w:cs="Arial"/>
                <w:sz w:val="20"/>
                <w:szCs w:val="20"/>
              </w:rPr>
            </w:pPr>
            <w:r w:rsidRPr="00BF206E">
              <w:rPr>
                <w:rFonts w:ascii="Arial" w:hAnsi="Arial" w:cs="Arial"/>
                <w:i/>
                <w:iCs/>
                <w:sz w:val="20"/>
                <w:szCs w:val="20"/>
              </w:rPr>
              <w:t>Reading Progress Check</w:t>
            </w:r>
            <w:r>
              <w:rPr>
                <w:rFonts w:ascii="Arial" w:hAnsi="Arial" w:cs="Arial"/>
                <w:sz w:val="20"/>
                <w:szCs w:val="20"/>
              </w:rPr>
              <w:t xml:space="preserve"> 115, 117, 119, 120</w:t>
            </w:r>
          </w:p>
          <w:p w14:paraId="3AD94C92"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3D5B603F" w14:textId="77777777" w:rsidR="00166BCF" w:rsidRPr="004D52D2" w:rsidRDefault="00C202EC" w:rsidP="009F259A">
            <w:pPr>
              <w:spacing w:before="60" w:after="60"/>
              <w:rPr>
                <w:rFonts w:ascii="Arial" w:hAnsi="Arial" w:cs="Arial"/>
                <w:sz w:val="20"/>
                <w:szCs w:val="20"/>
              </w:rPr>
            </w:pPr>
            <w:r>
              <w:rPr>
                <w:rFonts w:ascii="Arial" w:hAnsi="Arial" w:cs="Arial"/>
                <w:sz w:val="20"/>
                <w:szCs w:val="20"/>
              </w:rPr>
              <w:t>CTS 115, 117, 118, 119, 120; OTO 114, 115, 116, 118, 119, 120; RS 114, 116, 118, 119, 120; TS 117, 121; VS 114, 115, 121; WS 116, 120</w:t>
            </w:r>
          </w:p>
        </w:tc>
      </w:tr>
    </w:tbl>
    <w:p w14:paraId="00F094DF" w14:textId="77777777" w:rsidR="009F259A" w:rsidRDefault="009F259A">
      <w:r>
        <w:br w:type="page"/>
      </w:r>
    </w:p>
    <w:tbl>
      <w:tblPr>
        <w:tblW w:w="9600" w:type="dxa"/>
        <w:tblBorders>
          <w:top w:val="single" w:sz="6" w:space="0" w:color="ED7D31" w:themeColor="accent2"/>
          <w:left w:val="single" w:sz="24" w:space="0" w:color="ED7D31" w:themeColor="accent2"/>
          <w:bottom w:val="single" w:sz="6" w:space="0" w:color="ED7D31" w:themeColor="accent2"/>
          <w:right w:val="single" w:sz="24" w:space="0" w:color="ED7D31" w:themeColor="accent2"/>
          <w:insideH w:val="single" w:sz="6" w:space="0" w:color="ED7D31" w:themeColor="accent2"/>
          <w:insideV w:val="single" w:sz="6" w:space="0" w:color="ED7D31" w:themeColor="accent2"/>
        </w:tblBorders>
        <w:tblLayout w:type="fixed"/>
        <w:tblLook w:val="00A0" w:firstRow="1" w:lastRow="0" w:firstColumn="1" w:lastColumn="0" w:noHBand="0" w:noVBand="0"/>
      </w:tblPr>
      <w:tblGrid>
        <w:gridCol w:w="690"/>
        <w:gridCol w:w="4098"/>
        <w:gridCol w:w="4812"/>
      </w:tblGrid>
      <w:tr w:rsidR="00166BCF" w:rsidRPr="004D52D2" w14:paraId="232229E5" w14:textId="77777777" w:rsidTr="00C202EC">
        <w:trPr>
          <w:trHeight w:val="288"/>
        </w:trPr>
        <w:tc>
          <w:tcPr>
            <w:tcW w:w="4788" w:type="dxa"/>
            <w:gridSpan w:val="2"/>
            <w:shd w:val="clear" w:color="auto" w:fill="ED7D31" w:themeFill="accent2"/>
            <w:vAlign w:val="center"/>
          </w:tcPr>
          <w:p w14:paraId="288BDF7E" w14:textId="77777777" w:rsidR="00166BCF" w:rsidRPr="004D52D2" w:rsidRDefault="00166BCF" w:rsidP="00166BCF">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1909AC42" w14:textId="77777777" w:rsidR="00166BCF" w:rsidRPr="004D52D2" w:rsidRDefault="00166BCF" w:rsidP="00166BCF">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70160CB5" w14:textId="77777777" w:rsidTr="00C202EC">
        <w:trPr>
          <w:cantSplit/>
          <w:trHeight w:val="690"/>
        </w:trPr>
        <w:tc>
          <w:tcPr>
            <w:tcW w:w="690" w:type="dxa"/>
            <w:shd w:val="clear" w:color="auto" w:fill="ED7D31" w:themeFill="accent2"/>
          </w:tcPr>
          <w:p w14:paraId="70AE0414" w14:textId="77777777" w:rsidR="00166BCF" w:rsidRPr="004D52D2" w:rsidRDefault="00166BCF" w:rsidP="00166BCF">
            <w:pPr>
              <w:autoSpaceDE w:val="0"/>
              <w:autoSpaceDN w:val="0"/>
              <w:adjustRightInd w:val="0"/>
              <w:spacing w:before="60" w:after="60"/>
              <w:rPr>
                <w:rFonts w:ascii="Arial" w:hAnsi="Arial" w:cs="Arial"/>
                <w:sz w:val="20"/>
                <w:szCs w:val="20"/>
              </w:rPr>
            </w:pPr>
          </w:p>
        </w:tc>
        <w:tc>
          <w:tcPr>
            <w:tcW w:w="8910" w:type="dxa"/>
            <w:gridSpan w:val="2"/>
          </w:tcPr>
          <w:p w14:paraId="5EDF5934" w14:textId="77777777" w:rsidR="00166BCF" w:rsidRPr="001B4BF8" w:rsidRDefault="00166BCF" w:rsidP="00166BCF">
            <w:pPr>
              <w:spacing w:before="60" w:after="60"/>
              <w:rPr>
                <w:rFonts w:ascii="Arial" w:hAnsi="Arial" w:cs="Arial"/>
                <w:b/>
                <w:sz w:val="20"/>
                <w:szCs w:val="20"/>
              </w:rPr>
            </w:pPr>
            <w:r w:rsidRPr="001B4BF8">
              <w:rPr>
                <w:rFonts w:ascii="Arial" w:hAnsi="Arial" w:cs="Arial"/>
                <w:b/>
                <w:sz w:val="20"/>
                <w:szCs w:val="20"/>
              </w:rPr>
              <w:t>WHG ERA 6 – AN AGE OF GLOBAL REVOLUTIONS, 18TH CENTURY-1914</w:t>
            </w:r>
          </w:p>
          <w:p w14:paraId="396E11B5" w14:textId="77777777" w:rsidR="00166BCF" w:rsidRPr="004D52D2" w:rsidRDefault="00166BCF" w:rsidP="00166BCF">
            <w:pPr>
              <w:spacing w:before="60" w:after="60"/>
              <w:rPr>
                <w:rFonts w:ascii="Arial" w:hAnsi="Arial" w:cs="Arial"/>
                <w:sz w:val="20"/>
                <w:szCs w:val="20"/>
              </w:rPr>
            </w:pPr>
            <w:r w:rsidRPr="004D52D2">
              <w:rPr>
                <w:rFonts w:ascii="Arial" w:hAnsi="Arial" w:cs="Arial"/>
                <w:sz w:val="20"/>
                <w:szCs w:val="20"/>
              </w:rPr>
              <w:t>What constitutes a “revolution?” What makes people want to change their government?</w:t>
            </w:r>
          </w:p>
          <w:p w14:paraId="4EAA2338" w14:textId="77777777" w:rsidR="00166BCF" w:rsidRPr="004D52D2" w:rsidRDefault="00166BCF" w:rsidP="00166BCF">
            <w:pPr>
              <w:spacing w:before="60" w:after="60"/>
              <w:rPr>
                <w:rFonts w:ascii="Arial" w:hAnsi="Arial" w:cs="Arial"/>
                <w:sz w:val="20"/>
                <w:szCs w:val="20"/>
              </w:rPr>
            </w:pPr>
            <w:r w:rsidRPr="004D52D2">
              <w:rPr>
                <w:rFonts w:ascii="Arial" w:hAnsi="Arial" w:cs="Arial"/>
                <w:sz w:val="20"/>
                <w:szCs w:val="20"/>
              </w:rPr>
              <w:t>How do political and economic forces shape people’s identities? In Era 6, students can investigate questions such as these through both global and interregional lenses. Individually and collaboratively, students can use maps, graphs, primary sources, and other documents in planned inquiries.</w:t>
            </w:r>
          </w:p>
        </w:tc>
      </w:tr>
      <w:tr w:rsidR="00166BCF" w:rsidRPr="004D52D2" w14:paraId="3E8F8CEF" w14:textId="77777777" w:rsidTr="00C202EC">
        <w:trPr>
          <w:cantSplit/>
          <w:trHeight w:val="690"/>
        </w:trPr>
        <w:tc>
          <w:tcPr>
            <w:tcW w:w="690" w:type="dxa"/>
            <w:shd w:val="clear" w:color="auto" w:fill="ED7D31" w:themeFill="accent2"/>
          </w:tcPr>
          <w:p w14:paraId="18F27524" w14:textId="77777777" w:rsidR="00166BCF" w:rsidRPr="004D52D2" w:rsidRDefault="00166BCF" w:rsidP="00166BCF">
            <w:pPr>
              <w:autoSpaceDE w:val="0"/>
              <w:autoSpaceDN w:val="0"/>
              <w:adjustRightInd w:val="0"/>
              <w:spacing w:before="60" w:after="60"/>
              <w:rPr>
                <w:rFonts w:ascii="Arial" w:hAnsi="Arial" w:cs="Arial"/>
                <w:sz w:val="20"/>
                <w:szCs w:val="20"/>
              </w:rPr>
            </w:pPr>
          </w:p>
        </w:tc>
        <w:tc>
          <w:tcPr>
            <w:tcW w:w="8910" w:type="dxa"/>
            <w:gridSpan w:val="2"/>
          </w:tcPr>
          <w:p w14:paraId="2884A372" w14:textId="77777777" w:rsidR="00166BCF" w:rsidRPr="004D52D2" w:rsidRDefault="00166BCF" w:rsidP="00166BCF">
            <w:pPr>
              <w:pStyle w:val="CM172"/>
              <w:spacing w:before="60" w:after="60" w:line="288" w:lineRule="atLeast"/>
              <w:rPr>
                <w:rFonts w:ascii="Arial" w:hAnsi="Arial" w:cs="Arial"/>
                <w:color w:val="000000"/>
                <w:sz w:val="20"/>
                <w:szCs w:val="20"/>
              </w:rPr>
            </w:pPr>
            <w:r w:rsidRPr="004D52D2">
              <w:rPr>
                <w:rFonts w:ascii="Arial" w:hAnsi="Arial" w:cs="Arial"/>
                <w:b/>
                <w:bCs/>
                <w:color w:val="000000"/>
                <w:sz w:val="20"/>
                <w:szCs w:val="20"/>
              </w:rPr>
              <w:t xml:space="preserve">6.1 Global or Cross-Temporal Expectations </w:t>
            </w:r>
          </w:p>
          <w:p w14:paraId="037F1D31" w14:textId="77777777" w:rsidR="00166BCF" w:rsidRPr="004D52D2" w:rsidRDefault="00166BCF" w:rsidP="00166BCF">
            <w:pPr>
              <w:spacing w:before="60" w:after="60"/>
              <w:rPr>
                <w:rFonts w:ascii="Arial" w:hAnsi="Arial" w:cs="Arial"/>
                <w:sz w:val="20"/>
                <w:szCs w:val="20"/>
              </w:rPr>
            </w:pPr>
            <w:r w:rsidRPr="004D52D2">
              <w:rPr>
                <w:rFonts w:ascii="Arial" w:hAnsi="Arial" w:cs="Arial"/>
                <w:color w:val="000000"/>
                <w:sz w:val="20"/>
                <w:szCs w:val="20"/>
              </w:rPr>
              <w:t>Evaluate the causes, characteristics, and consequences of revolutions of the intellectu</w:t>
            </w:r>
            <w:r w:rsidRPr="004D52D2">
              <w:rPr>
                <w:rFonts w:ascii="Arial" w:hAnsi="Arial" w:cs="Arial"/>
                <w:color w:val="000000"/>
                <w:sz w:val="20"/>
                <w:szCs w:val="20"/>
              </w:rPr>
              <w:softHyphen/>
              <w:t>al, political, and economic structures in an era of increasing global trade and consolida</w:t>
            </w:r>
            <w:r w:rsidRPr="004D52D2">
              <w:rPr>
                <w:rFonts w:ascii="Arial" w:hAnsi="Arial" w:cs="Arial"/>
                <w:color w:val="000000"/>
                <w:sz w:val="20"/>
                <w:szCs w:val="20"/>
              </w:rPr>
              <w:softHyphen/>
              <w:t>tions of power.</w:t>
            </w:r>
          </w:p>
        </w:tc>
      </w:tr>
      <w:tr w:rsidR="00166BCF" w:rsidRPr="004D52D2" w14:paraId="79EF1E86" w14:textId="77777777" w:rsidTr="00C202EC">
        <w:trPr>
          <w:cantSplit/>
          <w:trHeight w:val="690"/>
        </w:trPr>
        <w:tc>
          <w:tcPr>
            <w:tcW w:w="4788" w:type="dxa"/>
            <w:gridSpan w:val="2"/>
          </w:tcPr>
          <w:p w14:paraId="241E8624"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6.1.1 Global Revolutions – explain the characteristics, extent, and impact of the global revolutions, including but not limited to changes in economic and political systems, and shifts in relative political and military power.</w:t>
            </w:r>
          </w:p>
        </w:tc>
        <w:tc>
          <w:tcPr>
            <w:tcW w:w="4812" w:type="dxa"/>
          </w:tcPr>
          <w:p w14:paraId="420CDA56"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0220E51F" w14:textId="77777777" w:rsidR="00166BCF" w:rsidRDefault="00BD6F31" w:rsidP="00166BCF">
            <w:pPr>
              <w:spacing w:before="60" w:after="60"/>
              <w:rPr>
                <w:rFonts w:ascii="Arial" w:hAnsi="Arial" w:cs="Arial"/>
                <w:sz w:val="20"/>
                <w:szCs w:val="20"/>
              </w:rPr>
            </w:pPr>
            <w:r>
              <w:rPr>
                <w:rFonts w:ascii="Arial" w:hAnsi="Arial" w:cs="Arial"/>
                <w:sz w:val="20"/>
                <w:szCs w:val="20"/>
              </w:rPr>
              <w:t>170-172, 173-174, 200-201, 204-205, 220-223, 224-229, 230-233</w:t>
            </w:r>
          </w:p>
          <w:p w14:paraId="43027B80" w14:textId="77777777" w:rsidR="00166BCF" w:rsidRDefault="00BD6F31" w:rsidP="00166BCF">
            <w:pPr>
              <w:spacing w:before="60" w:after="60"/>
              <w:rPr>
                <w:rFonts w:ascii="Arial" w:hAnsi="Arial" w:cs="Arial"/>
                <w:sz w:val="20"/>
                <w:szCs w:val="20"/>
              </w:rPr>
            </w:pPr>
            <w:r w:rsidRPr="00BD6F31">
              <w:rPr>
                <w:rFonts w:ascii="Arial" w:hAnsi="Arial" w:cs="Arial"/>
                <w:i/>
                <w:iCs/>
                <w:sz w:val="20"/>
                <w:szCs w:val="20"/>
              </w:rPr>
              <w:t>Answering the Guiding Questions</w:t>
            </w:r>
            <w:r>
              <w:rPr>
                <w:rFonts w:ascii="Arial" w:hAnsi="Arial" w:cs="Arial"/>
                <w:sz w:val="20"/>
                <w:szCs w:val="20"/>
              </w:rPr>
              <w:t xml:space="preserve"> 172 #4, 223 #3, #4</w:t>
            </w:r>
          </w:p>
          <w:p w14:paraId="5148C1E8" w14:textId="77777777" w:rsidR="00BD6F31" w:rsidRDefault="00BD6F31" w:rsidP="00166BCF">
            <w:pPr>
              <w:spacing w:before="60" w:after="60"/>
              <w:rPr>
                <w:rFonts w:ascii="Arial" w:hAnsi="Arial" w:cs="Arial"/>
                <w:sz w:val="20"/>
                <w:szCs w:val="20"/>
              </w:rPr>
            </w:pPr>
            <w:r w:rsidRPr="00BD6F31">
              <w:rPr>
                <w:rFonts w:ascii="Arial" w:hAnsi="Arial" w:cs="Arial"/>
                <w:i/>
                <w:iCs/>
                <w:sz w:val="20"/>
                <w:szCs w:val="20"/>
              </w:rPr>
              <w:t>Geography Connection</w:t>
            </w:r>
            <w:r>
              <w:rPr>
                <w:rFonts w:ascii="Arial" w:hAnsi="Arial" w:cs="Arial"/>
                <w:sz w:val="20"/>
                <w:szCs w:val="20"/>
              </w:rPr>
              <w:t xml:space="preserve"> 171</w:t>
            </w:r>
          </w:p>
          <w:p w14:paraId="6F43BB0B" w14:textId="77777777" w:rsidR="00BD6F31" w:rsidRDefault="00BD6F31" w:rsidP="00166BCF">
            <w:pPr>
              <w:spacing w:before="60" w:after="60"/>
              <w:rPr>
                <w:rFonts w:ascii="Arial" w:hAnsi="Arial" w:cs="Arial"/>
                <w:sz w:val="20"/>
                <w:szCs w:val="20"/>
              </w:rPr>
            </w:pPr>
            <w:r w:rsidRPr="00BD6F31">
              <w:rPr>
                <w:rFonts w:ascii="Arial" w:hAnsi="Arial" w:cs="Arial"/>
                <w:i/>
                <w:iCs/>
                <w:sz w:val="20"/>
                <w:szCs w:val="20"/>
              </w:rPr>
              <w:t>Guiding Questions</w:t>
            </w:r>
            <w:r>
              <w:rPr>
                <w:rFonts w:ascii="Arial" w:hAnsi="Arial" w:cs="Arial"/>
                <w:sz w:val="20"/>
                <w:szCs w:val="20"/>
              </w:rPr>
              <w:t xml:space="preserve"> 170, 173, 204, 220, 221</w:t>
            </w:r>
          </w:p>
          <w:p w14:paraId="146B8611" w14:textId="77777777" w:rsidR="00BD6F31" w:rsidRPr="004D52D2" w:rsidRDefault="00BD6F31" w:rsidP="00166BCF">
            <w:pPr>
              <w:spacing w:before="60" w:after="60"/>
              <w:rPr>
                <w:rFonts w:ascii="Arial" w:hAnsi="Arial" w:cs="Arial"/>
                <w:sz w:val="20"/>
                <w:szCs w:val="20"/>
              </w:rPr>
            </w:pPr>
            <w:r w:rsidRPr="00BD6F31">
              <w:rPr>
                <w:rFonts w:ascii="Arial" w:hAnsi="Arial" w:cs="Arial"/>
                <w:i/>
                <w:iCs/>
                <w:sz w:val="20"/>
                <w:szCs w:val="20"/>
              </w:rPr>
              <w:t>Reading Progress Check</w:t>
            </w:r>
            <w:r>
              <w:rPr>
                <w:rFonts w:ascii="Arial" w:hAnsi="Arial" w:cs="Arial"/>
                <w:sz w:val="20"/>
                <w:szCs w:val="20"/>
              </w:rPr>
              <w:t xml:space="preserve"> 172, 205, 220, 223</w:t>
            </w:r>
          </w:p>
          <w:p w14:paraId="7C02F165"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17F3AAE0" w14:textId="77777777" w:rsidR="00166BCF" w:rsidRPr="004D52D2" w:rsidRDefault="00BD6F31" w:rsidP="009F259A">
            <w:pPr>
              <w:spacing w:before="60" w:after="60"/>
              <w:rPr>
                <w:rFonts w:ascii="Arial" w:hAnsi="Arial" w:cs="Arial"/>
                <w:sz w:val="20"/>
                <w:szCs w:val="20"/>
              </w:rPr>
            </w:pPr>
            <w:r>
              <w:rPr>
                <w:rFonts w:ascii="Arial" w:hAnsi="Arial" w:cs="Arial"/>
                <w:sz w:val="20"/>
                <w:szCs w:val="20"/>
              </w:rPr>
              <w:t>CTS 171, 173; RS 170, 174; VS 171; WS 172, 200</w:t>
            </w:r>
          </w:p>
        </w:tc>
      </w:tr>
      <w:tr w:rsidR="00166BCF" w:rsidRPr="004D52D2" w14:paraId="3EB9B1CA" w14:textId="77777777" w:rsidTr="00C202EC">
        <w:trPr>
          <w:cantSplit/>
          <w:trHeight w:val="690"/>
        </w:trPr>
        <w:tc>
          <w:tcPr>
            <w:tcW w:w="4788" w:type="dxa"/>
            <w:gridSpan w:val="2"/>
          </w:tcPr>
          <w:p w14:paraId="65730200"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6.1.2 Worldwide Migrations and Population Changes – analyze the causes and consequences of shifts in world population and major patterns of long-distance migrations, including the impact of industrialism, imperialism, changing diets, and scientific advances.</w:t>
            </w:r>
          </w:p>
        </w:tc>
        <w:tc>
          <w:tcPr>
            <w:tcW w:w="4812" w:type="dxa"/>
          </w:tcPr>
          <w:p w14:paraId="082095A4"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65196DAC" w14:textId="77777777" w:rsidR="00166BCF" w:rsidRDefault="00BD6F31" w:rsidP="00166BCF">
            <w:pPr>
              <w:spacing w:before="60" w:after="60"/>
              <w:rPr>
                <w:rFonts w:ascii="Arial" w:hAnsi="Arial" w:cs="Arial"/>
                <w:sz w:val="20"/>
                <w:szCs w:val="20"/>
              </w:rPr>
            </w:pPr>
            <w:r>
              <w:rPr>
                <w:rFonts w:ascii="Arial" w:hAnsi="Arial" w:cs="Arial"/>
                <w:sz w:val="20"/>
                <w:szCs w:val="20"/>
              </w:rPr>
              <w:t>214-219, 246-249, 272-276, 277-282, 283-287, 288-291</w:t>
            </w:r>
          </w:p>
          <w:p w14:paraId="1B914910" w14:textId="77777777" w:rsidR="00166BCF" w:rsidRDefault="00BD6F31" w:rsidP="00166BCF">
            <w:pPr>
              <w:spacing w:before="60" w:after="60"/>
              <w:rPr>
                <w:rFonts w:ascii="Arial" w:hAnsi="Arial" w:cs="Arial"/>
                <w:sz w:val="20"/>
                <w:szCs w:val="20"/>
              </w:rPr>
            </w:pPr>
            <w:r w:rsidRPr="00BD6F31">
              <w:rPr>
                <w:rFonts w:ascii="Arial" w:hAnsi="Arial" w:cs="Arial"/>
                <w:i/>
                <w:iCs/>
                <w:sz w:val="20"/>
                <w:szCs w:val="20"/>
              </w:rPr>
              <w:t>Answering the Guiding Questions</w:t>
            </w:r>
            <w:r>
              <w:rPr>
                <w:rFonts w:ascii="Arial" w:hAnsi="Arial" w:cs="Arial"/>
                <w:sz w:val="20"/>
                <w:szCs w:val="20"/>
              </w:rPr>
              <w:t xml:space="preserve"> 219 #3, #4, #5, #6, 249 #3, #4, 276 #3, #4, #5, #6</w:t>
            </w:r>
          </w:p>
          <w:p w14:paraId="2FAC9BAB" w14:textId="77777777" w:rsidR="00BD6F31" w:rsidRDefault="00BD6F31" w:rsidP="00166BCF">
            <w:pPr>
              <w:spacing w:before="60" w:after="60"/>
              <w:rPr>
                <w:rFonts w:ascii="Arial" w:hAnsi="Arial" w:cs="Arial"/>
                <w:sz w:val="20"/>
                <w:szCs w:val="20"/>
              </w:rPr>
            </w:pPr>
            <w:r w:rsidRPr="00BD6F31">
              <w:rPr>
                <w:rFonts w:ascii="Arial" w:hAnsi="Arial" w:cs="Arial"/>
                <w:i/>
                <w:iCs/>
                <w:sz w:val="20"/>
                <w:szCs w:val="20"/>
              </w:rPr>
              <w:t>Geography Connection</w:t>
            </w:r>
            <w:r>
              <w:rPr>
                <w:rFonts w:ascii="Arial" w:hAnsi="Arial" w:cs="Arial"/>
                <w:sz w:val="20"/>
                <w:szCs w:val="20"/>
              </w:rPr>
              <w:t xml:space="preserve"> 217</w:t>
            </w:r>
          </w:p>
          <w:p w14:paraId="0BDCB316" w14:textId="77777777" w:rsidR="00BD6F31" w:rsidRDefault="00BD6F31" w:rsidP="00166BCF">
            <w:pPr>
              <w:spacing w:before="60" w:after="60"/>
              <w:rPr>
                <w:rFonts w:ascii="Arial" w:hAnsi="Arial" w:cs="Arial"/>
                <w:sz w:val="20"/>
                <w:szCs w:val="20"/>
              </w:rPr>
            </w:pPr>
            <w:r w:rsidRPr="00BD6F31">
              <w:rPr>
                <w:rFonts w:ascii="Arial" w:hAnsi="Arial" w:cs="Arial"/>
                <w:i/>
                <w:iCs/>
                <w:sz w:val="20"/>
                <w:szCs w:val="20"/>
              </w:rPr>
              <w:t>Guiding Question</w:t>
            </w:r>
            <w:r>
              <w:rPr>
                <w:rFonts w:ascii="Arial" w:hAnsi="Arial" w:cs="Arial"/>
                <w:sz w:val="20"/>
                <w:szCs w:val="20"/>
              </w:rPr>
              <w:t xml:space="preserve"> 214, 216, 218</w:t>
            </w:r>
          </w:p>
          <w:p w14:paraId="2CCEFCCE" w14:textId="77777777" w:rsidR="00BD6F31" w:rsidRPr="004D52D2" w:rsidRDefault="00BD6F31" w:rsidP="00166BCF">
            <w:pPr>
              <w:spacing w:before="60" w:after="60"/>
              <w:rPr>
                <w:rFonts w:ascii="Arial" w:hAnsi="Arial" w:cs="Arial"/>
                <w:sz w:val="20"/>
                <w:szCs w:val="20"/>
              </w:rPr>
            </w:pPr>
            <w:r w:rsidRPr="00BD6F31">
              <w:rPr>
                <w:rFonts w:ascii="Arial" w:hAnsi="Arial" w:cs="Arial"/>
                <w:i/>
                <w:iCs/>
                <w:sz w:val="20"/>
                <w:szCs w:val="20"/>
              </w:rPr>
              <w:t>Reading Progress Check</w:t>
            </w:r>
            <w:r>
              <w:rPr>
                <w:rFonts w:ascii="Arial" w:hAnsi="Arial" w:cs="Arial"/>
                <w:sz w:val="20"/>
                <w:szCs w:val="20"/>
              </w:rPr>
              <w:t xml:space="preserve"> 216, 218, 219</w:t>
            </w:r>
          </w:p>
          <w:p w14:paraId="1BC52BF3"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7633DD32" w14:textId="77777777" w:rsidR="00166BCF" w:rsidRPr="004D52D2" w:rsidRDefault="00BD6F31" w:rsidP="009F259A">
            <w:pPr>
              <w:spacing w:before="60" w:after="60"/>
              <w:rPr>
                <w:rFonts w:ascii="Arial" w:hAnsi="Arial" w:cs="Arial"/>
                <w:sz w:val="20"/>
                <w:szCs w:val="20"/>
              </w:rPr>
            </w:pPr>
            <w:r>
              <w:rPr>
                <w:rFonts w:ascii="Arial" w:hAnsi="Arial" w:cs="Arial"/>
                <w:sz w:val="20"/>
                <w:szCs w:val="20"/>
              </w:rPr>
              <w:t>CTS 214, 215, 216, 217, 218, 219; OTO 214, 215, 216, 217; RS 215, 218; VS 214, 217, 219; WS 216</w:t>
            </w:r>
          </w:p>
        </w:tc>
      </w:tr>
      <w:tr w:rsidR="00166BCF" w:rsidRPr="004D52D2" w14:paraId="1D729A84" w14:textId="77777777" w:rsidTr="00C202EC">
        <w:trPr>
          <w:cantSplit/>
          <w:trHeight w:val="690"/>
        </w:trPr>
        <w:tc>
          <w:tcPr>
            <w:tcW w:w="4788" w:type="dxa"/>
            <w:gridSpan w:val="2"/>
          </w:tcPr>
          <w:p w14:paraId="74E65823"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6.1.3 Increasing Global Interconnections – describe the increasing global interconnections and new global networks that resulted in the spread of major innovations in governance, economic systems, cultural traits, technologies, and commodities.</w:t>
            </w:r>
          </w:p>
          <w:p w14:paraId="43D03B0A"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investigating constitutionalism, communism and socialism, republicanism, nationalism, capitalism, human rights, and secularization.</w:t>
            </w:r>
          </w:p>
        </w:tc>
        <w:tc>
          <w:tcPr>
            <w:tcW w:w="4812" w:type="dxa"/>
          </w:tcPr>
          <w:p w14:paraId="2675C015" w14:textId="77777777" w:rsidR="00BD6F31" w:rsidRPr="004D52D2" w:rsidRDefault="00BD6F31" w:rsidP="00BD6F31">
            <w:pPr>
              <w:spacing w:before="60" w:after="60"/>
              <w:rPr>
                <w:rFonts w:ascii="Arial" w:hAnsi="Arial" w:cs="Arial"/>
                <w:b/>
                <w:sz w:val="20"/>
                <w:szCs w:val="20"/>
              </w:rPr>
            </w:pPr>
            <w:r w:rsidRPr="004D52D2">
              <w:rPr>
                <w:rFonts w:ascii="Arial" w:hAnsi="Arial" w:cs="Arial"/>
                <w:b/>
                <w:sz w:val="20"/>
                <w:szCs w:val="20"/>
              </w:rPr>
              <w:t>Student Edition:</w:t>
            </w:r>
          </w:p>
          <w:p w14:paraId="0E56AA1E" w14:textId="77777777" w:rsidR="00BD6F31" w:rsidRDefault="00BD6F31" w:rsidP="00BD6F31">
            <w:pPr>
              <w:spacing w:before="60" w:after="60"/>
              <w:rPr>
                <w:rFonts w:ascii="Arial" w:hAnsi="Arial" w:cs="Arial"/>
                <w:sz w:val="20"/>
                <w:szCs w:val="20"/>
              </w:rPr>
            </w:pPr>
            <w:r>
              <w:rPr>
                <w:rFonts w:ascii="Arial" w:hAnsi="Arial" w:cs="Arial"/>
                <w:sz w:val="20"/>
                <w:szCs w:val="20"/>
              </w:rPr>
              <w:t xml:space="preserve">176-177, 189-190, 200-201, </w:t>
            </w:r>
            <w:r w:rsidR="00765CF9">
              <w:rPr>
                <w:rFonts w:ascii="Arial" w:hAnsi="Arial" w:cs="Arial"/>
                <w:sz w:val="20"/>
                <w:szCs w:val="20"/>
              </w:rPr>
              <w:t>204</w:t>
            </w:r>
            <w:r>
              <w:rPr>
                <w:rFonts w:ascii="Arial" w:hAnsi="Arial" w:cs="Arial"/>
                <w:sz w:val="20"/>
                <w:szCs w:val="20"/>
              </w:rPr>
              <w:t>-</w:t>
            </w:r>
            <w:r w:rsidR="00765CF9">
              <w:rPr>
                <w:rFonts w:ascii="Arial" w:hAnsi="Arial" w:cs="Arial"/>
                <w:sz w:val="20"/>
                <w:szCs w:val="20"/>
              </w:rPr>
              <w:t>205</w:t>
            </w:r>
            <w:r>
              <w:rPr>
                <w:rFonts w:ascii="Arial" w:hAnsi="Arial" w:cs="Arial"/>
                <w:sz w:val="20"/>
                <w:szCs w:val="20"/>
              </w:rPr>
              <w:t xml:space="preserve">, </w:t>
            </w:r>
            <w:r w:rsidR="00765CF9">
              <w:rPr>
                <w:rFonts w:ascii="Arial" w:hAnsi="Arial" w:cs="Arial"/>
                <w:sz w:val="20"/>
                <w:szCs w:val="20"/>
              </w:rPr>
              <w:t>220</w:t>
            </w:r>
            <w:r>
              <w:rPr>
                <w:rFonts w:ascii="Arial" w:hAnsi="Arial" w:cs="Arial"/>
                <w:sz w:val="20"/>
                <w:szCs w:val="20"/>
              </w:rPr>
              <w:t xml:space="preserve">, </w:t>
            </w:r>
            <w:r w:rsidR="00765CF9">
              <w:rPr>
                <w:rFonts w:ascii="Arial" w:hAnsi="Arial" w:cs="Arial"/>
                <w:sz w:val="20"/>
                <w:szCs w:val="20"/>
              </w:rPr>
              <w:t>221</w:t>
            </w:r>
            <w:r>
              <w:rPr>
                <w:rFonts w:ascii="Arial" w:hAnsi="Arial" w:cs="Arial"/>
                <w:sz w:val="20"/>
                <w:szCs w:val="20"/>
              </w:rPr>
              <w:t xml:space="preserve">, </w:t>
            </w:r>
            <w:r w:rsidR="00765CF9">
              <w:rPr>
                <w:rFonts w:ascii="Arial" w:hAnsi="Arial" w:cs="Arial"/>
                <w:sz w:val="20"/>
                <w:szCs w:val="20"/>
              </w:rPr>
              <w:t>248</w:t>
            </w:r>
            <w:r>
              <w:rPr>
                <w:rFonts w:ascii="Arial" w:hAnsi="Arial" w:cs="Arial"/>
                <w:sz w:val="20"/>
                <w:szCs w:val="20"/>
              </w:rPr>
              <w:t>-</w:t>
            </w:r>
            <w:r w:rsidR="00765CF9">
              <w:rPr>
                <w:rFonts w:ascii="Arial" w:hAnsi="Arial" w:cs="Arial"/>
                <w:sz w:val="20"/>
                <w:szCs w:val="20"/>
              </w:rPr>
              <w:t>249</w:t>
            </w:r>
          </w:p>
          <w:p w14:paraId="2DC8F520" w14:textId="77777777" w:rsidR="00BD6F31" w:rsidRDefault="00BD6F31" w:rsidP="00BD6F31">
            <w:pPr>
              <w:spacing w:before="60" w:after="60"/>
              <w:rPr>
                <w:rFonts w:ascii="Arial" w:hAnsi="Arial" w:cs="Arial"/>
                <w:sz w:val="20"/>
                <w:szCs w:val="20"/>
              </w:rPr>
            </w:pPr>
            <w:r w:rsidRPr="009F19C1">
              <w:rPr>
                <w:rFonts w:ascii="Arial" w:hAnsi="Arial" w:cs="Arial"/>
                <w:i/>
                <w:iCs/>
                <w:sz w:val="20"/>
                <w:szCs w:val="20"/>
              </w:rPr>
              <w:t>Answering the Guiding Questions</w:t>
            </w:r>
            <w:r>
              <w:rPr>
                <w:rFonts w:ascii="Arial" w:hAnsi="Arial" w:cs="Arial"/>
                <w:sz w:val="20"/>
                <w:szCs w:val="20"/>
              </w:rPr>
              <w:t xml:space="preserve"> </w:t>
            </w:r>
            <w:r w:rsidR="00765CF9">
              <w:rPr>
                <w:rFonts w:ascii="Arial" w:hAnsi="Arial" w:cs="Arial"/>
                <w:sz w:val="20"/>
                <w:szCs w:val="20"/>
              </w:rPr>
              <w:t>249</w:t>
            </w:r>
            <w:r>
              <w:rPr>
                <w:rFonts w:ascii="Arial" w:hAnsi="Arial" w:cs="Arial"/>
                <w:sz w:val="20"/>
                <w:szCs w:val="20"/>
              </w:rPr>
              <w:t xml:space="preserve"> #4</w:t>
            </w:r>
          </w:p>
          <w:p w14:paraId="11709742" w14:textId="77777777" w:rsidR="00BD6F31" w:rsidRDefault="00BD6F31" w:rsidP="00BD6F31">
            <w:pPr>
              <w:spacing w:before="60" w:after="60"/>
              <w:rPr>
                <w:rFonts w:ascii="Arial" w:hAnsi="Arial" w:cs="Arial"/>
                <w:sz w:val="20"/>
                <w:szCs w:val="20"/>
              </w:rPr>
            </w:pPr>
            <w:r w:rsidRPr="009F19C1">
              <w:rPr>
                <w:rFonts w:ascii="Arial" w:hAnsi="Arial" w:cs="Arial"/>
                <w:i/>
                <w:iCs/>
                <w:sz w:val="20"/>
                <w:szCs w:val="20"/>
              </w:rPr>
              <w:t>Guiding Question</w:t>
            </w:r>
            <w:r>
              <w:rPr>
                <w:rFonts w:ascii="Arial" w:hAnsi="Arial" w:cs="Arial"/>
                <w:sz w:val="20"/>
                <w:szCs w:val="20"/>
              </w:rPr>
              <w:t xml:space="preserve"> 176, </w:t>
            </w:r>
            <w:r w:rsidR="00765CF9">
              <w:rPr>
                <w:rFonts w:ascii="Arial" w:hAnsi="Arial" w:cs="Arial"/>
                <w:sz w:val="20"/>
                <w:szCs w:val="20"/>
              </w:rPr>
              <w:t>220</w:t>
            </w:r>
            <w:r>
              <w:rPr>
                <w:rFonts w:ascii="Arial" w:hAnsi="Arial" w:cs="Arial"/>
                <w:sz w:val="20"/>
                <w:szCs w:val="20"/>
              </w:rPr>
              <w:t xml:space="preserve">, </w:t>
            </w:r>
            <w:r w:rsidR="00765CF9">
              <w:rPr>
                <w:rFonts w:ascii="Arial" w:hAnsi="Arial" w:cs="Arial"/>
                <w:sz w:val="20"/>
                <w:szCs w:val="20"/>
              </w:rPr>
              <w:t>221</w:t>
            </w:r>
          </w:p>
          <w:p w14:paraId="27676F28" w14:textId="77777777" w:rsidR="00BD6F31" w:rsidRDefault="00BD6F31" w:rsidP="00BD6F31">
            <w:pPr>
              <w:spacing w:before="60" w:after="60"/>
              <w:rPr>
                <w:rFonts w:ascii="Arial" w:hAnsi="Arial" w:cs="Arial"/>
                <w:sz w:val="20"/>
                <w:szCs w:val="20"/>
              </w:rPr>
            </w:pPr>
            <w:r w:rsidRPr="009F19C1">
              <w:rPr>
                <w:rFonts w:ascii="Arial" w:hAnsi="Arial" w:cs="Arial"/>
                <w:i/>
                <w:iCs/>
                <w:sz w:val="20"/>
                <w:szCs w:val="20"/>
              </w:rPr>
              <w:t>Primary Sources</w:t>
            </w:r>
            <w:r>
              <w:rPr>
                <w:rFonts w:ascii="Arial" w:hAnsi="Arial" w:cs="Arial"/>
                <w:sz w:val="20"/>
                <w:szCs w:val="20"/>
              </w:rPr>
              <w:t xml:space="preserve"> 178-179</w:t>
            </w:r>
          </w:p>
          <w:p w14:paraId="46202381" w14:textId="77777777" w:rsidR="00BD6F31" w:rsidRDefault="00BD6F31" w:rsidP="00BD6F31">
            <w:pPr>
              <w:spacing w:before="60" w:after="60"/>
              <w:rPr>
                <w:rFonts w:ascii="Arial" w:hAnsi="Arial" w:cs="Arial"/>
                <w:sz w:val="20"/>
                <w:szCs w:val="20"/>
              </w:rPr>
            </w:pPr>
            <w:r w:rsidRPr="009F19C1">
              <w:rPr>
                <w:rFonts w:ascii="Arial" w:hAnsi="Arial" w:cs="Arial"/>
                <w:i/>
                <w:iCs/>
                <w:sz w:val="20"/>
                <w:szCs w:val="20"/>
              </w:rPr>
              <w:t>Reading Progress Check</w:t>
            </w:r>
            <w:r>
              <w:rPr>
                <w:rFonts w:ascii="Arial" w:hAnsi="Arial" w:cs="Arial"/>
                <w:sz w:val="20"/>
                <w:szCs w:val="20"/>
              </w:rPr>
              <w:t xml:space="preserve"> 177, </w:t>
            </w:r>
            <w:r w:rsidR="00765CF9">
              <w:rPr>
                <w:rFonts w:ascii="Arial" w:hAnsi="Arial" w:cs="Arial"/>
                <w:sz w:val="20"/>
                <w:szCs w:val="20"/>
              </w:rPr>
              <w:t>206</w:t>
            </w:r>
            <w:r>
              <w:rPr>
                <w:rFonts w:ascii="Arial" w:hAnsi="Arial" w:cs="Arial"/>
                <w:sz w:val="20"/>
                <w:szCs w:val="20"/>
              </w:rPr>
              <w:t>-</w:t>
            </w:r>
            <w:r w:rsidR="00765CF9">
              <w:rPr>
                <w:rFonts w:ascii="Arial" w:hAnsi="Arial" w:cs="Arial"/>
                <w:sz w:val="20"/>
                <w:szCs w:val="20"/>
              </w:rPr>
              <w:t>207</w:t>
            </w:r>
            <w:r>
              <w:rPr>
                <w:rFonts w:ascii="Arial" w:hAnsi="Arial" w:cs="Arial"/>
                <w:sz w:val="20"/>
                <w:szCs w:val="20"/>
              </w:rPr>
              <w:t xml:space="preserve">, </w:t>
            </w:r>
            <w:r w:rsidR="00765CF9">
              <w:rPr>
                <w:rFonts w:ascii="Arial" w:hAnsi="Arial" w:cs="Arial"/>
                <w:sz w:val="20"/>
                <w:szCs w:val="20"/>
              </w:rPr>
              <w:t>220</w:t>
            </w:r>
          </w:p>
          <w:p w14:paraId="59FEDAC3" w14:textId="77777777" w:rsidR="00BD6F31" w:rsidRDefault="00BD6F31" w:rsidP="00BD6F31">
            <w:pPr>
              <w:spacing w:before="60" w:after="60"/>
              <w:rPr>
                <w:rFonts w:ascii="Arial" w:hAnsi="Arial" w:cs="Arial"/>
                <w:sz w:val="20"/>
                <w:szCs w:val="20"/>
              </w:rPr>
            </w:pPr>
            <w:r w:rsidRPr="009F19C1">
              <w:rPr>
                <w:rFonts w:ascii="Arial" w:hAnsi="Arial" w:cs="Arial"/>
                <w:i/>
                <w:iCs/>
                <w:sz w:val="20"/>
                <w:szCs w:val="20"/>
              </w:rPr>
              <w:t>Writing Activity</w:t>
            </w:r>
            <w:r>
              <w:rPr>
                <w:rFonts w:ascii="Arial" w:hAnsi="Arial" w:cs="Arial"/>
                <w:sz w:val="20"/>
                <w:szCs w:val="20"/>
              </w:rPr>
              <w:t xml:space="preserve"> 177 #6</w:t>
            </w:r>
          </w:p>
          <w:p w14:paraId="211B4EF2" w14:textId="77777777" w:rsidR="00BD6F31" w:rsidRPr="00816608" w:rsidRDefault="00BD6F31" w:rsidP="00BD6F31">
            <w:pPr>
              <w:spacing w:before="60" w:after="60"/>
              <w:rPr>
                <w:rFonts w:ascii="Arial" w:hAnsi="Arial" w:cs="Arial"/>
                <w:b/>
                <w:sz w:val="20"/>
                <w:szCs w:val="20"/>
              </w:rPr>
            </w:pPr>
            <w:r w:rsidRPr="00816608">
              <w:rPr>
                <w:rFonts w:ascii="Arial" w:hAnsi="Arial" w:cs="Arial"/>
                <w:b/>
                <w:sz w:val="20"/>
                <w:szCs w:val="20"/>
              </w:rPr>
              <w:t>Teacher Edition:</w:t>
            </w:r>
          </w:p>
          <w:p w14:paraId="2FB0672B" w14:textId="77777777" w:rsidR="00166BCF" w:rsidRPr="004D52D2" w:rsidRDefault="00BD6F31" w:rsidP="009F259A">
            <w:pPr>
              <w:spacing w:before="60" w:after="60"/>
              <w:rPr>
                <w:rFonts w:ascii="Arial" w:hAnsi="Arial" w:cs="Arial"/>
                <w:sz w:val="20"/>
                <w:szCs w:val="20"/>
              </w:rPr>
            </w:pPr>
            <w:r>
              <w:rPr>
                <w:rFonts w:ascii="Arial" w:hAnsi="Arial" w:cs="Arial"/>
                <w:sz w:val="20"/>
                <w:szCs w:val="20"/>
              </w:rPr>
              <w:t xml:space="preserve">OTO 176, </w:t>
            </w:r>
            <w:r w:rsidR="00765CF9">
              <w:rPr>
                <w:rFonts w:ascii="Arial" w:hAnsi="Arial" w:cs="Arial"/>
                <w:sz w:val="20"/>
                <w:szCs w:val="20"/>
              </w:rPr>
              <w:t>221</w:t>
            </w:r>
            <w:r>
              <w:rPr>
                <w:rFonts w:ascii="Arial" w:hAnsi="Arial" w:cs="Arial"/>
                <w:sz w:val="20"/>
                <w:szCs w:val="20"/>
              </w:rPr>
              <w:t xml:space="preserve">, </w:t>
            </w:r>
            <w:r w:rsidR="00765CF9">
              <w:rPr>
                <w:rFonts w:ascii="Arial" w:hAnsi="Arial" w:cs="Arial"/>
                <w:sz w:val="20"/>
                <w:szCs w:val="20"/>
              </w:rPr>
              <w:t>248</w:t>
            </w:r>
            <w:r>
              <w:rPr>
                <w:rFonts w:ascii="Arial" w:hAnsi="Arial" w:cs="Arial"/>
                <w:sz w:val="20"/>
                <w:szCs w:val="20"/>
              </w:rPr>
              <w:t>; R</w:t>
            </w:r>
            <w:r>
              <w:rPr>
                <w:rFonts w:ascii="Arial" w:hAnsi="Arial" w:cs="Arial"/>
                <w:sz w:val="20"/>
                <w:szCs w:val="20"/>
                <w:vertAlign w:val="subscript"/>
              </w:rPr>
              <w:t>1</w:t>
            </w:r>
            <w:r>
              <w:rPr>
                <w:rFonts w:ascii="Arial" w:hAnsi="Arial" w:cs="Arial"/>
                <w:sz w:val="20"/>
                <w:szCs w:val="20"/>
              </w:rPr>
              <w:t xml:space="preserve"> 176; R</w:t>
            </w:r>
            <w:r>
              <w:rPr>
                <w:rFonts w:ascii="Arial" w:hAnsi="Arial" w:cs="Arial"/>
                <w:sz w:val="20"/>
                <w:szCs w:val="20"/>
                <w:vertAlign w:val="subscript"/>
              </w:rPr>
              <w:t>2</w:t>
            </w:r>
            <w:r>
              <w:rPr>
                <w:rFonts w:ascii="Arial" w:hAnsi="Arial" w:cs="Arial"/>
                <w:sz w:val="20"/>
                <w:szCs w:val="20"/>
              </w:rPr>
              <w:t xml:space="preserve"> 176; RS 177; </w:t>
            </w:r>
            <w:r w:rsidR="009F259A">
              <w:rPr>
                <w:rFonts w:ascii="Arial" w:hAnsi="Arial" w:cs="Arial"/>
                <w:sz w:val="20"/>
                <w:szCs w:val="20"/>
              </w:rPr>
              <w:br/>
            </w:r>
            <w:r>
              <w:rPr>
                <w:rFonts w:ascii="Arial" w:hAnsi="Arial" w:cs="Arial"/>
                <w:sz w:val="20"/>
                <w:szCs w:val="20"/>
              </w:rPr>
              <w:t>WS 200</w:t>
            </w:r>
          </w:p>
        </w:tc>
      </w:tr>
      <w:tr w:rsidR="00166BCF" w:rsidRPr="004D52D2" w14:paraId="25082046" w14:textId="77777777" w:rsidTr="00C202EC">
        <w:trPr>
          <w:trHeight w:val="288"/>
        </w:trPr>
        <w:tc>
          <w:tcPr>
            <w:tcW w:w="4788" w:type="dxa"/>
            <w:gridSpan w:val="2"/>
            <w:shd w:val="clear" w:color="auto" w:fill="ED7D31" w:themeFill="accent2"/>
            <w:vAlign w:val="center"/>
          </w:tcPr>
          <w:p w14:paraId="509E6EC7" w14:textId="77777777" w:rsidR="00166BCF" w:rsidRPr="004D52D2" w:rsidRDefault="00166BCF" w:rsidP="00166BCF">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690CA44D" w14:textId="77777777" w:rsidR="00166BCF" w:rsidRPr="004D52D2" w:rsidRDefault="00166BCF" w:rsidP="00166BCF">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6DD09AC4" w14:textId="77777777" w:rsidTr="00C202EC">
        <w:trPr>
          <w:cantSplit/>
          <w:trHeight w:val="690"/>
        </w:trPr>
        <w:tc>
          <w:tcPr>
            <w:tcW w:w="690" w:type="dxa"/>
            <w:shd w:val="clear" w:color="auto" w:fill="ED7D31" w:themeFill="accent2"/>
          </w:tcPr>
          <w:p w14:paraId="43CAF266" w14:textId="77777777" w:rsidR="00166BCF" w:rsidRPr="004D52D2" w:rsidRDefault="00166BCF" w:rsidP="00166BCF">
            <w:pPr>
              <w:autoSpaceDE w:val="0"/>
              <w:autoSpaceDN w:val="0"/>
              <w:adjustRightInd w:val="0"/>
              <w:spacing w:before="60" w:after="60"/>
              <w:rPr>
                <w:rFonts w:ascii="Arial" w:hAnsi="Arial" w:cs="Arial"/>
                <w:sz w:val="20"/>
                <w:szCs w:val="20"/>
              </w:rPr>
            </w:pPr>
          </w:p>
        </w:tc>
        <w:tc>
          <w:tcPr>
            <w:tcW w:w="8910" w:type="dxa"/>
            <w:gridSpan w:val="2"/>
          </w:tcPr>
          <w:p w14:paraId="5BC20C25" w14:textId="77777777" w:rsidR="00166BCF" w:rsidRPr="001B4BF8" w:rsidRDefault="00166BCF" w:rsidP="00166BCF">
            <w:pPr>
              <w:spacing w:before="60" w:after="60"/>
              <w:rPr>
                <w:rFonts w:ascii="Arial" w:hAnsi="Arial" w:cs="Arial"/>
                <w:b/>
                <w:sz w:val="20"/>
                <w:szCs w:val="20"/>
              </w:rPr>
            </w:pPr>
            <w:r w:rsidRPr="001B4BF8">
              <w:rPr>
                <w:rFonts w:ascii="Arial" w:hAnsi="Arial" w:cs="Arial"/>
                <w:b/>
                <w:sz w:val="20"/>
                <w:szCs w:val="20"/>
              </w:rPr>
              <w:t>6.2 Interregional or Comparative Expectations</w:t>
            </w:r>
          </w:p>
          <w:p w14:paraId="3E58C028" w14:textId="77777777" w:rsidR="00166BCF" w:rsidRPr="004D52D2" w:rsidRDefault="00166BCF" w:rsidP="00166BCF">
            <w:pPr>
              <w:spacing w:before="60" w:after="60"/>
              <w:rPr>
                <w:rFonts w:ascii="Arial" w:hAnsi="Arial" w:cs="Arial"/>
                <w:sz w:val="20"/>
                <w:szCs w:val="20"/>
              </w:rPr>
            </w:pPr>
            <w:r w:rsidRPr="004D52D2">
              <w:rPr>
                <w:rFonts w:ascii="Arial" w:hAnsi="Arial" w:cs="Arial"/>
                <w:sz w:val="20"/>
                <w:szCs w:val="20"/>
              </w:rPr>
              <w:t>Analyze and compare the interregional patterns of nationalism, state building, social and economic reform, and imperialism.</w:t>
            </w:r>
          </w:p>
        </w:tc>
      </w:tr>
      <w:tr w:rsidR="00166BCF" w:rsidRPr="004D52D2" w14:paraId="183E9EFC" w14:textId="77777777" w:rsidTr="00C202EC">
        <w:trPr>
          <w:cantSplit/>
          <w:trHeight w:val="690"/>
        </w:trPr>
        <w:tc>
          <w:tcPr>
            <w:tcW w:w="4788" w:type="dxa"/>
            <w:gridSpan w:val="2"/>
          </w:tcPr>
          <w:p w14:paraId="76CE420B"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6.2.1 Comparing Political Revolutions and/or Independence Movements – compare and contrast the American Revolution, the French Revolution, and one other revolution or independence movement that occurred in a region external to Europe from the standpoint of political, economic, and social causes and consequences.</w:t>
            </w:r>
          </w:p>
          <w:p w14:paraId="61C88F1D"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 xml:space="preserve">Examples may include but are not limited to: case studies of Chinese, Haitian, Mexican and/or other Latin American revolutions; others who fought for a new political order against oppression, like </w:t>
            </w:r>
            <w:proofErr w:type="spellStart"/>
            <w:r w:rsidRPr="004D52D2">
              <w:rPr>
                <w:rFonts w:ascii="Arial" w:hAnsi="Arial" w:cs="Arial"/>
                <w:sz w:val="20"/>
                <w:szCs w:val="20"/>
              </w:rPr>
              <w:t>Tacky’s</w:t>
            </w:r>
            <w:proofErr w:type="spellEnd"/>
            <w:r w:rsidRPr="004D52D2">
              <w:rPr>
                <w:rFonts w:ascii="Arial" w:hAnsi="Arial" w:cs="Arial"/>
                <w:sz w:val="20"/>
                <w:szCs w:val="20"/>
              </w:rPr>
              <w:t xml:space="preserve"> War in Jamaica in 1760, the rebellion of Tupac </w:t>
            </w:r>
            <w:proofErr w:type="spellStart"/>
            <w:r w:rsidRPr="004D52D2">
              <w:rPr>
                <w:rFonts w:ascii="Arial" w:hAnsi="Arial" w:cs="Arial"/>
                <w:sz w:val="20"/>
                <w:szCs w:val="20"/>
              </w:rPr>
              <w:t>Amaru</w:t>
            </w:r>
            <w:proofErr w:type="spellEnd"/>
            <w:r w:rsidRPr="004D52D2">
              <w:rPr>
                <w:rFonts w:ascii="Arial" w:hAnsi="Arial" w:cs="Arial"/>
                <w:sz w:val="20"/>
                <w:szCs w:val="20"/>
              </w:rPr>
              <w:t xml:space="preserve"> in 1780, or the Indian Rebellion of 1857.</w:t>
            </w:r>
          </w:p>
        </w:tc>
        <w:tc>
          <w:tcPr>
            <w:tcW w:w="4812" w:type="dxa"/>
          </w:tcPr>
          <w:p w14:paraId="662733C2"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08F98CB8" w14:textId="77777777" w:rsidR="00166BCF" w:rsidRDefault="00881C04" w:rsidP="00166BCF">
            <w:pPr>
              <w:spacing w:before="60" w:after="60"/>
              <w:rPr>
                <w:rFonts w:ascii="Arial" w:hAnsi="Arial" w:cs="Arial"/>
                <w:sz w:val="20"/>
                <w:szCs w:val="20"/>
              </w:rPr>
            </w:pPr>
            <w:r>
              <w:rPr>
                <w:rFonts w:ascii="Arial" w:hAnsi="Arial" w:cs="Arial"/>
                <w:sz w:val="20"/>
                <w:szCs w:val="20"/>
              </w:rPr>
              <w:t>173-177</w:t>
            </w:r>
            <w:r w:rsidR="00EF004A">
              <w:rPr>
                <w:rFonts w:ascii="Arial" w:hAnsi="Arial" w:cs="Arial"/>
                <w:sz w:val="20"/>
                <w:szCs w:val="20"/>
              </w:rPr>
              <w:t>, 186-191</w:t>
            </w:r>
            <w:r w:rsidR="00CC2F85">
              <w:rPr>
                <w:rFonts w:ascii="Arial" w:hAnsi="Arial" w:cs="Arial"/>
                <w:sz w:val="20"/>
                <w:szCs w:val="20"/>
              </w:rPr>
              <w:t>, 283-284, 289-290, 305</w:t>
            </w:r>
          </w:p>
          <w:p w14:paraId="68983041" w14:textId="77777777" w:rsidR="00166BCF" w:rsidRDefault="00881C04" w:rsidP="00166BCF">
            <w:pPr>
              <w:spacing w:before="60" w:after="60"/>
              <w:rPr>
                <w:rFonts w:ascii="Arial" w:hAnsi="Arial" w:cs="Arial"/>
                <w:sz w:val="20"/>
                <w:szCs w:val="20"/>
              </w:rPr>
            </w:pPr>
            <w:r w:rsidRPr="00CC2F85">
              <w:rPr>
                <w:rFonts w:ascii="Arial" w:hAnsi="Arial" w:cs="Arial"/>
                <w:i/>
                <w:iCs/>
                <w:sz w:val="20"/>
                <w:szCs w:val="20"/>
              </w:rPr>
              <w:t>Analyzing Primary Sources</w:t>
            </w:r>
            <w:r>
              <w:rPr>
                <w:rFonts w:ascii="Arial" w:hAnsi="Arial" w:cs="Arial"/>
                <w:sz w:val="20"/>
                <w:szCs w:val="20"/>
              </w:rPr>
              <w:t xml:space="preserve"> 175</w:t>
            </w:r>
          </w:p>
          <w:p w14:paraId="31801D68" w14:textId="77777777" w:rsidR="00881C04" w:rsidRDefault="00881C04" w:rsidP="00166BCF">
            <w:pPr>
              <w:spacing w:before="60" w:after="60"/>
              <w:rPr>
                <w:rFonts w:ascii="Arial" w:hAnsi="Arial" w:cs="Arial"/>
                <w:sz w:val="20"/>
                <w:szCs w:val="20"/>
              </w:rPr>
            </w:pPr>
            <w:r w:rsidRPr="00CC2F85">
              <w:rPr>
                <w:rFonts w:ascii="Arial" w:hAnsi="Arial" w:cs="Arial"/>
                <w:i/>
                <w:iCs/>
                <w:sz w:val="20"/>
                <w:szCs w:val="20"/>
              </w:rPr>
              <w:t>Answering the Guiding Questions</w:t>
            </w:r>
            <w:r>
              <w:rPr>
                <w:rFonts w:ascii="Arial" w:hAnsi="Arial" w:cs="Arial"/>
                <w:sz w:val="20"/>
                <w:szCs w:val="20"/>
              </w:rPr>
              <w:t xml:space="preserve"> 177 #3, #4, #5</w:t>
            </w:r>
            <w:r w:rsidR="00EF004A">
              <w:rPr>
                <w:rFonts w:ascii="Arial" w:hAnsi="Arial" w:cs="Arial"/>
                <w:sz w:val="20"/>
                <w:szCs w:val="20"/>
              </w:rPr>
              <w:t>, 191 #3, #4, #5, #6, #7</w:t>
            </w:r>
          </w:p>
          <w:p w14:paraId="1AF4F8EC" w14:textId="77777777" w:rsidR="00881C04" w:rsidRDefault="00881C04" w:rsidP="00166BCF">
            <w:pPr>
              <w:spacing w:before="60" w:after="60"/>
              <w:rPr>
                <w:rFonts w:ascii="Arial" w:hAnsi="Arial" w:cs="Arial"/>
                <w:sz w:val="20"/>
                <w:szCs w:val="20"/>
              </w:rPr>
            </w:pPr>
            <w:r w:rsidRPr="00CC2F85">
              <w:rPr>
                <w:rFonts w:ascii="Arial" w:hAnsi="Arial" w:cs="Arial"/>
                <w:i/>
                <w:iCs/>
                <w:sz w:val="20"/>
                <w:szCs w:val="20"/>
              </w:rPr>
              <w:t>Guiding Question</w:t>
            </w:r>
            <w:r>
              <w:rPr>
                <w:rFonts w:ascii="Arial" w:hAnsi="Arial" w:cs="Arial"/>
                <w:sz w:val="20"/>
                <w:szCs w:val="20"/>
              </w:rPr>
              <w:t xml:space="preserve"> 173, 176</w:t>
            </w:r>
            <w:r w:rsidR="00CC2F85">
              <w:rPr>
                <w:rFonts w:ascii="Arial" w:hAnsi="Arial" w:cs="Arial"/>
                <w:sz w:val="20"/>
                <w:szCs w:val="20"/>
              </w:rPr>
              <w:t>, 186, 188, 189, 283, 289</w:t>
            </w:r>
          </w:p>
          <w:p w14:paraId="42FE3CEB" w14:textId="77777777" w:rsidR="00881C04" w:rsidRPr="004D52D2" w:rsidRDefault="00881C04" w:rsidP="00166BCF">
            <w:pPr>
              <w:spacing w:before="60" w:after="60"/>
              <w:rPr>
                <w:rFonts w:ascii="Arial" w:hAnsi="Arial" w:cs="Arial"/>
                <w:sz w:val="20"/>
                <w:szCs w:val="20"/>
              </w:rPr>
            </w:pPr>
            <w:r w:rsidRPr="00CC2F85">
              <w:rPr>
                <w:rFonts w:ascii="Arial" w:hAnsi="Arial" w:cs="Arial"/>
                <w:i/>
                <w:iCs/>
                <w:sz w:val="20"/>
                <w:szCs w:val="20"/>
              </w:rPr>
              <w:t>Reading Progress Check</w:t>
            </w:r>
            <w:r>
              <w:rPr>
                <w:rFonts w:ascii="Arial" w:hAnsi="Arial" w:cs="Arial"/>
                <w:sz w:val="20"/>
                <w:szCs w:val="20"/>
              </w:rPr>
              <w:t xml:space="preserve"> 176, 177</w:t>
            </w:r>
            <w:r w:rsidR="00CC2F85">
              <w:rPr>
                <w:rFonts w:ascii="Arial" w:hAnsi="Arial" w:cs="Arial"/>
                <w:sz w:val="20"/>
                <w:szCs w:val="20"/>
              </w:rPr>
              <w:t>, 188, 189, 191, 284, 290</w:t>
            </w:r>
          </w:p>
          <w:p w14:paraId="2E73CC47"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2B708F85" w14:textId="77777777" w:rsidR="00166BCF" w:rsidRPr="004D52D2" w:rsidRDefault="00881C04" w:rsidP="009F259A">
            <w:pPr>
              <w:spacing w:before="60" w:after="60"/>
              <w:rPr>
                <w:rFonts w:ascii="Arial" w:hAnsi="Arial" w:cs="Arial"/>
                <w:sz w:val="20"/>
                <w:szCs w:val="20"/>
              </w:rPr>
            </w:pPr>
            <w:r>
              <w:rPr>
                <w:rFonts w:ascii="Arial" w:hAnsi="Arial" w:cs="Arial"/>
                <w:sz w:val="20"/>
                <w:szCs w:val="20"/>
              </w:rPr>
              <w:t>CTS 173, 176</w:t>
            </w:r>
            <w:r w:rsidR="00CC2F85">
              <w:rPr>
                <w:rFonts w:ascii="Arial" w:hAnsi="Arial" w:cs="Arial"/>
                <w:sz w:val="20"/>
                <w:szCs w:val="20"/>
              </w:rPr>
              <w:t>, 187, 188, 189, 190</w:t>
            </w:r>
            <w:r>
              <w:rPr>
                <w:rFonts w:ascii="Arial" w:hAnsi="Arial" w:cs="Arial"/>
                <w:sz w:val="20"/>
                <w:szCs w:val="20"/>
              </w:rPr>
              <w:t>; OTO 174, 175, 176</w:t>
            </w:r>
            <w:r w:rsidR="00CC2F85">
              <w:rPr>
                <w:rFonts w:ascii="Arial" w:hAnsi="Arial" w:cs="Arial"/>
                <w:sz w:val="20"/>
                <w:szCs w:val="20"/>
              </w:rPr>
              <w:t>, 186, 187</w:t>
            </w:r>
            <w:r>
              <w:rPr>
                <w:rFonts w:ascii="Arial" w:hAnsi="Arial" w:cs="Arial"/>
                <w:sz w:val="20"/>
                <w:szCs w:val="20"/>
              </w:rPr>
              <w:t>; R1 176</w:t>
            </w:r>
            <w:r w:rsidR="00CC2F85">
              <w:rPr>
                <w:rFonts w:ascii="Arial" w:hAnsi="Arial" w:cs="Arial"/>
                <w:sz w:val="20"/>
                <w:szCs w:val="20"/>
              </w:rPr>
              <w:t>, 186</w:t>
            </w:r>
            <w:r>
              <w:rPr>
                <w:rFonts w:ascii="Arial" w:hAnsi="Arial" w:cs="Arial"/>
                <w:sz w:val="20"/>
                <w:szCs w:val="20"/>
              </w:rPr>
              <w:t>; R2 176</w:t>
            </w:r>
            <w:r w:rsidR="00CC2F85">
              <w:rPr>
                <w:rFonts w:ascii="Arial" w:hAnsi="Arial" w:cs="Arial"/>
                <w:sz w:val="20"/>
                <w:szCs w:val="20"/>
              </w:rPr>
              <w:t>, 186</w:t>
            </w:r>
            <w:r>
              <w:rPr>
                <w:rFonts w:ascii="Arial" w:hAnsi="Arial" w:cs="Arial"/>
                <w:sz w:val="20"/>
                <w:szCs w:val="20"/>
              </w:rPr>
              <w:t>; RS 174, 175, 177; TS</w:t>
            </w:r>
            <w:r w:rsidR="00CC2F85">
              <w:rPr>
                <w:rFonts w:ascii="Arial" w:hAnsi="Arial" w:cs="Arial"/>
                <w:sz w:val="20"/>
                <w:szCs w:val="20"/>
              </w:rPr>
              <w:t xml:space="preserve"> 186</w:t>
            </w:r>
            <w:r>
              <w:rPr>
                <w:rFonts w:ascii="Arial" w:hAnsi="Arial" w:cs="Arial"/>
                <w:sz w:val="20"/>
                <w:szCs w:val="20"/>
              </w:rPr>
              <w:t>; VS 176; WS 174</w:t>
            </w:r>
          </w:p>
        </w:tc>
      </w:tr>
      <w:tr w:rsidR="00166BCF" w:rsidRPr="004D52D2" w14:paraId="576652BB" w14:textId="77777777" w:rsidTr="00C202EC">
        <w:trPr>
          <w:cantSplit/>
          <w:trHeight w:val="690"/>
        </w:trPr>
        <w:tc>
          <w:tcPr>
            <w:tcW w:w="4788" w:type="dxa"/>
            <w:gridSpan w:val="2"/>
          </w:tcPr>
          <w:p w14:paraId="3565EFD5"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6.2.2 Growth of Nationalism and Nation-States – compare and contrast the rise of nation-states in a western and non-western context.</w:t>
            </w:r>
          </w:p>
          <w:p w14:paraId="22AE8065"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case studies of Germany, Italy, Japan.</w:t>
            </w:r>
          </w:p>
        </w:tc>
        <w:tc>
          <w:tcPr>
            <w:tcW w:w="4812" w:type="dxa"/>
          </w:tcPr>
          <w:p w14:paraId="1B805725"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259BDF9D" w14:textId="77777777" w:rsidR="00166BCF" w:rsidRDefault="00A763DE" w:rsidP="00166BCF">
            <w:pPr>
              <w:spacing w:before="60" w:after="60"/>
              <w:rPr>
                <w:rFonts w:ascii="Arial" w:hAnsi="Arial" w:cs="Arial"/>
                <w:sz w:val="20"/>
                <w:szCs w:val="20"/>
              </w:rPr>
            </w:pPr>
            <w:r>
              <w:rPr>
                <w:rFonts w:ascii="Arial" w:hAnsi="Arial" w:cs="Arial"/>
                <w:sz w:val="20"/>
                <w:szCs w:val="20"/>
              </w:rPr>
              <w:t>220, 224-229, 232-233, 286</w:t>
            </w:r>
          </w:p>
          <w:p w14:paraId="67DE5436" w14:textId="77777777" w:rsidR="00166BCF" w:rsidRDefault="00A763DE" w:rsidP="00166BCF">
            <w:pPr>
              <w:spacing w:before="60" w:after="60"/>
              <w:rPr>
                <w:rFonts w:ascii="Arial" w:hAnsi="Arial" w:cs="Arial"/>
                <w:sz w:val="20"/>
                <w:szCs w:val="20"/>
              </w:rPr>
            </w:pPr>
            <w:r w:rsidRPr="00A763DE">
              <w:rPr>
                <w:rFonts w:ascii="Arial" w:hAnsi="Arial" w:cs="Arial"/>
                <w:i/>
                <w:iCs/>
                <w:sz w:val="20"/>
                <w:szCs w:val="20"/>
              </w:rPr>
              <w:t>Answering the Guiding Questions</w:t>
            </w:r>
            <w:r>
              <w:rPr>
                <w:rFonts w:ascii="Arial" w:hAnsi="Arial" w:cs="Arial"/>
                <w:sz w:val="20"/>
                <w:szCs w:val="20"/>
              </w:rPr>
              <w:t xml:space="preserve"> 229 #3, #4, #5, 287 #5</w:t>
            </w:r>
          </w:p>
          <w:p w14:paraId="57519513" w14:textId="77777777" w:rsidR="00A763DE" w:rsidRDefault="00A763DE" w:rsidP="00166BCF">
            <w:pPr>
              <w:spacing w:before="60" w:after="60"/>
              <w:rPr>
                <w:rFonts w:ascii="Arial" w:hAnsi="Arial" w:cs="Arial"/>
                <w:sz w:val="20"/>
                <w:szCs w:val="20"/>
              </w:rPr>
            </w:pPr>
            <w:r w:rsidRPr="00A763DE">
              <w:rPr>
                <w:rFonts w:ascii="Arial" w:hAnsi="Arial" w:cs="Arial"/>
                <w:i/>
                <w:iCs/>
                <w:sz w:val="20"/>
                <w:szCs w:val="20"/>
              </w:rPr>
              <w:t>Geography Connection</w:t>
            </w:r>
            <w:r>
              <w:rPr>
                <w:rFonts w:ascii="Arial" w:hAnsi="Arial" w:cs="Arial"/>
                <w:sz w:val="20"/>
                <w:szCs w:val="20"/>
              </w:rPr>
              <w:t xml:space="preserve"> 225</w:t>
            </w:r>
          </w:p>
          <w:p w14:paraId="6FD0E499" w14:textId="77777777" w:rsidR="00A763DE" w:rsidRDefault="00A763DE" w:rsidP="00166BCF">
            <w:pPr>
              <w:spacing w:before="60" w:after="60"/>
              <w:rPr>
                <w:rFonts w:ascii="Arial" w:hAnsi="Arial" w:cs="Arial"/>
                <w:sz w:val="20"/>
                <w:szCs w:val="20"/>
              </w:rPr>
            </w:pPr>
            <w:r w:rsidRPr="00A763DE">
              <w:rPr>
                <w:rFonts w:ascii="Arial" w:hAnsi="Arial" w:cs="Arial"/>
                <w:i/>
                <w:iCs/>
                <w:sz w:val="20"/>
                <w:szCs w:val="20"/>
              </w:rPr>
              <w:t>Guiding Question</w:t>
            </w:r>
            <w:r>
              <w:rPr>
                <w:rFonts w:ascii="Arial" w:hAnsi="Arial" w:cs="Arial"/>
                <w:sz w:val="20"/>
                <w:szCs w:val="20"/>
              </w:rPr>
              <w:t xml:space="preserve"> 220, 224, 227, 286</w:t>
            </w:r>
          </w:p>
          <w:p w14:paraId="3BDEB499" w14:textId="77777777" w:rsidR="00A763DE" w:rsidRPr="004D52D2" w:rsidRDefault="00A763DE" w:rsidP="00166BCF">
            <w:pPr>
              <w:spacing w:before="60" w:after="60"/>
              <w:rPr>
                <w:rFonts w:ascii="Arial" w:hAnsi="Arial" w:cs="Arial"/>
                <w:sz w:val="20"/>
                <w:szCs w:val="20"/>
              </w:rPr>
            </w:pPr>
            <w:r w:rsidRPr="00A763DE">
              <w:rPr>
                <w:rFonts w:ascii="Arial" w:hAnsi="Arial" w:cs="Arial"/>
                <w:i/>
                <w:iCs/>
                <w:sz w:val="20"/>
                <w:szCs w:val="20"/>
              </w:rPr>
              <w:t>Reading Progress Check</w:t>
            </w:r>
            <w:r>
              <w:rPr>
                <w:rFonts w:ascii="Arial" w:hAnsi="Arial" w:cs="Arial"/>
                <w:sz w:val="20"/>
                <w:szCs w:val="20"/>
              </w:rPr>
              <w:t xml:space="preserve"> 220, 227, 286</w:t>
            </w:r>
          </w:p>
          <w:p w14:paraId="69C32487"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7E5D2BCD" w14:textId="77777777" w:rsidR="00166BCF" w:rsidRPr="004D52D2" w:rsidRDefault="00A763DE" w:rsidP="009F259A">
            <w:pPr>
              <w:spacing w:before="60" w:after="60"/>
              <w:rPr>
                <w:rFonts w:ascii="Arial" w:hAnsi="Arial" w:cs="Arial"/>
                <w:sz w:val="20"/>
                <w:szCs w:val="20"/>
              </w:rPr>
            </w:pPr>
            <w:r>
              <w:rPr>
                <w:rFonts w:ascii="Arial" w:hAnsi="Arial" w:cs="Arial"/>
                <w:sz w:val="20"/>
                <w:szCs w:val="20"/>
              </w:rPr>
              <w:t xml:space="preserve">CTS 220, 224, 225, 227, 228, 229; OTO 225, 226; RS 224, 225; TS 226; VS 220, 225, 227, 228; </w:t>
            </w:r>
            <w:r w:rsidR="009F259A">
              <w:rPr>
                <w:rFonts w:ascii="Arial" w:hAnsi="Arial" w:cs="Arial"/>
                <w:sz w:val="20"/>
                <w:szCs w:val="20"/>
              </w:rPr>
              <w:br/>
            </w:r>
            <w:r>
              <w:rPr>
                <w:rFonts w:ascii="Arial" w:hAnsi="Arial" w:cs="Arial"/>
                <w:sz w:val="20"/>
                <w:szCs w:val="20"/>
              </w:rPr>
              <w:t>WS 226</w:t>
            </w:r>
          </w:p>
        </w:tc>
      </w:tr>
      <w:tr w:rsidR="00166BCF" w:rsidRPr="004D52D2" w14:paraId="090A3EB6" w14:textId="77777777" w:rsidTr="00C202EC">
        <w:trPr>
          <w:cantSplit/>
          <w:trHeight w:val="690"/>
        </w:trPr>
        <w:tc>
          <w:tcPr>
            <w:tcW w:w="4788" w:type="dxa"/>
            <w:gridSpan w:val="2"/>
          </w:tcPr>
          <w:p w14:paraId="0B80A222"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6.2.3 Industrialization – compare and contrast the causes and consequences of industrialization around the world, including social, economic, and environmental impacts.</w:t>
            </w:r>
          </w:p>
          <w:p w14:paraId="60D8AFCB"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case studies of industrialization in Great Britain, Belgium, France, Germany, France, Russia, and/or Japan; effects on women and children; the rise of organized labor movements; the extent and consequences of urbanization.</w:t>
            </w:r>
          </w:p>
        </w:tc>
        <w:tc>
          <w:tcPr>
            <w:tcW w:w="4812" w:type="dxa"/>
          </w:tcPr>
          <w:p w14:paraId="73DCD67C"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7A1D47C8" w14:textId="77777777" w:rsidR="00166BCF" w:rsidRDefault="00FE258C" w:rsidP="00166BCF">
            <w:pPr>
              <w:spacing w:before="60" w:after="60"/>
              <w:rPr>
                <w:rFonts w:ascii="Arial" w:hAnsi="Arial" w:cs="Arial"/>
                <w:sz w:val="20"/>
                <w:szCs w:val="20"/>
              </w:rPr>
            </w:pPr>
            <w:r>
              <w:rPr>
                <w:rFonts w:ascii="Arial" w:hAnsi="Arial" w:cs="Arial"/>
                <w:sz w:val="20"/>
                <w:szCs w:val="20"/>
              </w:rPr>
              <w:t>214-219</w:t>
            </w:r>
          </w:p>
          <w:p w14:paraId="5057C3DC" w14:textId="77777777" w:rsidR="00166BCF" w:rsidRDefault="00FE258C" w:rsidP="00166BCF">
            <w:pPr>
              <w:spacing w:before="60" w:after="60"/>
              <w:rPr>
                <w:rFonts w:ascii="Arial" w:hAnsi="Arial" w:cs="Arial"/>
                <w:sz w:val="20"/>
                <w:szCs w:val="20"/>
              </w:rPr>
            </w:pPr>
            <w:r w:rsidRPr="00FE258C">
              <w:rPr>
                <w:rFonts w:ascii="Arial" w:hAnsi="Arial" w:cs="Arial"/>
                <w:i/>
                <w:iCs/>
                <w:sz w:val="20"/>
                <w:szCs w:val="20"/>
              </w:rPr>
              <w:t>Analyzing Primary Sources</w:t>
            </w:r>
            <w:r>
              <w:rPr>
                <w:rFonts w:ascii="Arial" w:hAnsi="Arial" w:cs="Arial"/>
                <w:sz w:val="20"/>
                <w:szCs w:val="20"/>
              </w:rPr>
              <w:t xml:space="preserve"> 218</w:t>
            </w:r>
          </w:p>
          <w:p w14:paraId="5201A0AB" w14:textId="77777777" w:rsidR="00FE258C" w:rsidRDefault="00FE258C" w:rsidP="00166BCF">
            <w:pPr>
              <w:spacing w:before="60" w:after="60"/>
              <w:rPr>
                <w:rFonts w:ascii="Arial" w:hAnsi="Arial" w:cs="Arial"/>
                <w:sz w:val="20"/>
                <w:szCs w:val="20"/>
              </w:rPr>
            </w:pPr>
            <w:r w:rsidRPr="00FE258C">
              <w:rPr>
                <w:rFonts w:ascii="Arial" w:hAnsi="Arial" w:cs="Arial"/>
                <w:i/>
                <w:iCs/>
                <w:sz w:val="20"/>
                <w:szCs w:val="20"/>
              </w:rPr>
              <w:t>Answering the Guiding Questions</w:t>
            </w:r>
            <w:r>
              <w:rPr>
                <w:rFonts w:ascii="Arial" w:hAnsi="Arial" w:cs="Arial"/>
                <w:sz w:val="20"/>
                <w:szCs w:val="20"/>
              </w:rPr>
              <w:t xml:space="preserve"> 219 #3, #4, #5, #6</w:t>
            </w:r>
          </w:p>
          <w:p w14:paraId="237DA07B" w14:textId="77777777" w:rsidR="00FE258C" w:rsidRDefault="00FE258C" w:rsidP="00166BCF">
            <w:pPr>
              <w:spacing w:before="60" w:after="60"/>
              <w:rPr>
                <w:rFonts w:ascii="Arial" w:hAnsi="Arial" w:cs="Arial"/>
                <w:sz w:val="20"/>
                <w:szCs w:val="20"/>
              </w:rPr>
            </w:pPr>
            <w:r w:rsidRPr="00FE258C">
              <w:rPr>
                <w:rFonts w:ascii="Arial" w:hAnsi="Arial" w:cs="Arial"/>
                <w:i/>
                <w:iCs/>
                <w:sz w:val="20"/>
                <w:szCs w:val="20"/>
              </w:rPr>
              <w:t>Critical Thinking</w:t>
            </w:r>
            <w:r>
              <w:rPr>
                <w:rFonts w:ascii="Arial" w:hAnsi="Arial" w:cs="Arial"/>
                <w:sz w:val="20"/>
                <w:szCs w:val="20"/>
              </w:rPr>
              <w:t xml:space="preserve"> 215</w:t>
            </w:r>
          </w:p>
          <w:p w14:paraId="258258CA" w14:textId="77777777" w:rsidR="00FE258C" w:rsidRDefault="00FE258C" w:rsidP="00166BCF">
            <w:pPr>
              <w:spacing w:before="60" w:after="60"/>
              <w:rPr>
                <w:rFonts w:ascii="Arial" w:hAnsi="Arial" w:cs="Arial"/>
                <w:sz w:val="20"/>
                <w:szCs w:val="20"/>
              </w:rPr>
            </w:pPr>
            <w:r w:rsidRPr="00FE258C">
              <w:rPr>
                <w:rFonts w:ascii="Arial" w:hAnsi="Arial" w:cs="Arial"/>
                <w:i/>
                <w:iCs/>
                <w:sz w:val="20"/>
                <w:szCs w:val="20"/>
              </w:rPr>
              <w:t>Geography Connection</w:t>
            </w:r>
            <w:r>
              <w:rPr>
                <w:rFonts w:ascii="Arial" w:hAnsi="Arial" w:cs="Arial"/>
                <w:sz w:val="20"/>
                <w:szCs w:val="20"/>
              </w:rPr>
              <w:t xml:space="preserve"> 217</w:t>
            </w:r>
          </w:p>
          <w:p w14:paraId="14950983" w14:textId="77777777" w:rsidR="00FE258C" w:rsidRDefault="00FE258C" w:rsidP="00166BCF">
            <w:pPr>
              <w:spacing w:before="60" w:after="60"/>
              <w:rPr>
                <w:rFonts w:ascii="Arial" w:hAnsi="Arial" w:cs="Arial"/>
                <w:sz w:val="20"/>
                <w:szCs w:val="20"/>
              </w:rPr>
            </w:pPr>
            <w:r w:rsidRPr="00FE258C">
              <w:rPr>
                <w:rFonts w:ascii="Arial" w:hAnsi="Arial" w:cs="Arial"/>
                <w:i/>
                <w:iCs/>
                <w:sz w:val="20"/>
                <w:szCs w:val="20"/>
              </w:rPr>
              <w:t>Guiding Question</w:t>
            </w:r>
            <w:r>
              <w:rPr>
                <w:rFonts w:ascii="Arial" w:hAnsi="Arial" w:cs="Arial"/>
                <w:sz w:val="20"/>
                <w:szCs w:val="20"/>
              </w:rPr>
              <w:t xml:space="preserve"> 214, 216, 218</w:t>
            </w:r>
          </w:p>
          <w:p w14:paraId="349AAF0C" w14:textId="77777777" w:rsidR="00FE258C" w:rsidRPr="004D52D2" w:rsidRDefault="00FE258C" w:rsidP="00166BCF">
            <w:pPr>
              <w:spacing w:before="60" w:after="60"/>
              <w:rPr>
                <w:rFonts w:ascii="Arial" w:hAnsi="Arial" w:cs="Arial"/>
                <w:sz w:val="20"/>
                <w:szCs w:val="20"/>
              </w:rPr>
            </w:pPr>
            <w:r w:rsidRPr="00FE258C">
              <w:rPr>
                <w:rFonts w:ascii="Arial" w:hAnsi="Arial" w:cs="Arial"/>
                <w:i/>
                <w:iCs/>
                <w:sz w:val="20"/>
                <w:szCs w:val="20"/>
              </w:rPr>
              <w:t>Reading Progress Check</w:t>
            </w:r>
            <w:r>
              <w:rPr>
                <w:rFonts w:ascii="Arial" w:hAnsi="Arial" w:cs="Arial"/>
                <w:sz w:val="20"/>
                <w:szCs w:val="20"/>
              </w:rPr>
              <w:t xml:space="preserve"> 216, 218, 219</w:t>
            </w:r>
          </w:p>
          <w:p w14:paraId="2D3A2BA3"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2BA8E29C" w14:textId="77777777" w:rsidR="00166BCF" w:rsidRPr="004D52D2" w:rsidRDefault="00FE258C" w:rsidP="009F259A">
            <w:pPr>
              <w:spacing w:before="60" w:after="60"/>
              <w:rPr>
                <w:rFonts w:ascii="Arial" w:hAnsi="Arial" w:cs="Arial"/>
                <w:sz w:val="20"/>
                <w:szCs w:val="20"/>
              </w:rPr>
            </w:pPr>
            <w:r>
              <w:rPr>
                <w:rFonts w:ascii="Arial" w:hAnsi="Arial" w:cs="Arial"/>
                <w:sz w:val="20"/>
                <w:szCs w:val="20"/>
              </w:rPr>
              <w:t xml:space="preserve">CTS 214, 215, 216, 217, 218, 219; OTO 214, 215, 216, 217, 218; RS 215, 218; VS 214, 217, 219; </w:t>
            </w:r>
            <w:r w:rsidR="009F259A">
              <w:rPr>
                <w:rFonts w:ascii="Arial" w:hAnsi="Arial" w:cs="Arial"/>
                <w:sz w:val="20"/>
                <w:szCs w:val="20"/>
              </w:rPr>
              <w:br/>
            </w:r>
            <w:r>
              <w:rPr>
                <w:rFonts w:ascii="Arial" w:hAnsi="Arial" w:cs="Arial"/>
                <w:sz w:val="20"/>
                <w:szCs w:val="20"/>
              </w:rPr>
              <w:t>WS 216</w:t>
            </w:r>
          </w:p>
        </w:tc>
      </w:tr>
      <w:tr w:rsidR="00166BCF" w:rsidRPr="004D52D2" w14:paraId="21A10F28" w14:textId="77777777" w:rsidTr="00C202EC">
        <w:trPr>
          <w:trHeight w:val="288"/>
        </w:trPr>
        <w:tc>
          <w:tcPr>
            <w:tcW w:w="4788" w:type="dxa"/>
            <w:gridSpan w:val="2"/>
            <w:shd w:val="clear" w:color="auto" w:fill="ED7D31" w:themeFill="accent2"/>
            <w:vAlign w:val="center"/>
          </w:tcPr>
          <w:p w14:paraId="69147CE5" w14:textId="77777777" w:rsidR="00166BCF" w:rsidRPr="004D52D2" w:rsidRDefault="00166BCF" w:rsidP="00166BCF">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5208408C" w14:textId="77777777" w:rsidR="00166BCF" w:rsidRPr="004D52D2" w:rsidRDefault="00166BCF" w:rsidP="00166BCF">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1D6AE8BF" w14:textId="77777777" w:rsidTr="00C202EC">
        <w:trPr>
          <w:cantSplit/>
          <w:trHeight w:val="690"/>
        </w:trPr>
        <w:tc>
          <w:tcPr>
            <w:tcW w:w="4788" w:type="dxa"/>
            <w:gridSpan w:val="2"/>
          </w:tcPr>
          <w:p w14:paraId="3ACF3245"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6.2.4 Imperialism – analyze the political, economic, and social causes and consequences of imperialism in different regions.</w:t>
            </w:r>
          </w:p>
          <w:p w14:paraId="39C85882"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case studies of Japan (Meiji Restoration), Qing China, India, Egypt, Ethiopia and/or the Congo; encounters between imperial powers (Europe, Japan) and local people in India, Africa, Central Asia, and East Asia; the connection between imperialism and racism, including the social construction of race.</w:t>
            </w:r>
          </w:p>
        </w:tc>
        <w:tc>
          <w:tcPr>
            <w:tcW w:w="4812" w:type="dxa"/>
          </w:tcPr>
          <w:p w14:paraId="55F84C17"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318BF888" w14:textId="77777777" w:rsidR="00166BCF" w:rsidRDefault="00E338CC" w:rsidP="00166BCF">
            <w:pPr>
              <w:spacing w:before="60" w:after="60"/>
              <w:rPr>
                <w:rFonts w:ascii="Arial" w:hAnsi="Arial" w:cs="Arial"/>
                <w:sz w:val="20"/>
                <w:szCs w:val="20"/>
              </w:rPr>
            </w:pPr>
            <w:r>
              <w:rPr>
                <w:rFonts w:ascii="Arial" w:hAnsi="Arial" w:cs="Arial"/>
                <w:sz w:val="20"/>
                <w:szCs w:val="20"/>
              </w:rPr>
              <w:t>272-276, 277-282, 284-287, 288-291</w:t>
            </w:r>
          </w:p>
          <w:p w14:paraId="61CA3BA4" w14:textId="77777777" w:rsidR="00166BCF" w:rsidRDefault="00E338CC" w:rsidP="00166BCF">
            <w:pPr>
              <w:spacing w:before="60" w:after="60"/>
              <w:rPr>
                <w:rFonts w:ascii="Arial" w:hAnsi="Arial" w:cs="Arial"/>
                <w:sz w:val="20"/>
                <w:szCs w:val="20"/>
              </w:rPr>
            </w:pPr>
            <w:r w:rsidRPr="00E338CC">
              <w:rPr>
                <w:rFonts w:ascii="Arial" w:hAnsi="Arial" w:cs="Arial"/>
                <w:i/>
                <w:iCs/>
                <w:sz w:val="20"/>
                <w:szCs w:val="20"/>
              </w:rPr>
              <w:t>Answering the Guiding Questions</w:t>
            </w:r>
            <w:r>
              <w:rPr>
                <w:rFonts w:ascii="Arial" w:hAnsi="Arial" w:cs="Arial"/>
                <w:sz w:val="20"/>
                <w:szCs w:val="20"/>
              </w:rPr>
              <w:t xml:space="preserve"> 276 #3, #4, #5, #6, 282 #3, #4, #5, #6, 291 #3, #4, #5</w:t>
            </w:r>
          </w:p>
          <w:p w14:paraId="265EF24C" w14:textId="77777777" w:rsidR="00E338CC" w:rsidRDefault="00E338CC" w:rsidP="00166BCF">
            <w:pPr>
              <w:spacing w:before="60" w:after="60"/>
              <w:rPr>
                <w:rFonts w:ascii="Arial" w:hAnsi="Arial" w:cs="Arial"/>
                <w:sz w:val="20"/>
                <w:szCs w:val="20"/>
              </w:rPr>
            </w:pPr>
            <w:r w:rsidRPr="00E338CC">
              <w:rPr>
                <w:rFonts w:ascii="Arial" w:hAnsi="Arial" w:cs="Arial"/>
                <w:i/>
                <w:iCs/>
                <w:sz w:val="20"/>
                <w:szCs w:val="20"/>
              </w:rPr>
              <w:t>Geography Connection</w:t>
            </w:r>
            <w:r>
              <w:rPr>
                <w:rFonts w:ascii="Arial" w:hAnsi="Arial" w:cs="Arial"/>
                <w:sz w:val="20"/>
                <w:szCs w:val="20"/>
              </w:rPr>
              <w:t xml:space="preserve"> 273</w:t>
            </w:r>
          </w:p>
          <w:p w14:paraId="238220C8" w14:textId="77777777" w:rsidR="00E338CC" w:rsidRDefault="00E338CC" w:rsidP="00166BCF">
            <w:pPr>
              <w:spacing w:before="60" w:after="60"/>
              <w:rPr>
                <w:rFonts w:ascii="Arial" w:hAnsi="Arial" w:cs="Arial"/>
                <w:sz w:val="20"/>
                <w:szCs w:val="20"/>
              </w:rPr>
            </w:pPr>
            <w:r w:rsidRPr="00E338CC">
              <w:rPr>
                <w:rFonts w:ascii="Arial" w:hAnsi="Arial" w:cs="Arial"/>
                <w:i/>
                <w:iCs/>
                <w:sz w:val="20"/>
                <w:szCs w:val="20"/>
              </w:rPr>
              <w:t>Guiding Question</w:t>
            </w:r>
            <w:r>
              <w:rPr>
                <w:rFonts w:ascii="Arial" w:hAnsi="Arial" w:cs="Arial"/>
                <w:sz w:val="20"/>
                <w:szCs w:val="20"/>
              </w:rPr>
              <w:t xml:space="preserve"> 272, 273, 275, 276, 277, 278, 280, 281</w:t>
            </w:r>
          </w:p>
          <w:p w14:paraId="523063F5" w14:textId="77777777" w:rsidR="00E338CC" w:rsidRPr="004D52D2" w:rsidRDefault="00E338CC" w:rsidP="00166BCF">
            <w:pPr>
              <w:spacing w:before="60" w:after="60"/>
              <w:rPr>
                <w:rFonts w:ascii="Arial" w:hAnsi="Arial" w:cs="Arial"/>
                <w:sz w:val="20"/>
                <w:szCs w:val="20"/>
              </w:rPr>
            </w:pPr>
            <w:r w:rsidRPr="00E338CC">
              <w:rPr>
                <w:rFonts w:ascii="Arial" w:hAnsi="Arial" w:cs="Arial"/>
                <w:i/>
                <w:iCs/>
                <w:sz w:val="20"/>
                <w:szCs w:val="20"/>
              </w:rPr>
              <w:t>Reading Progress Check</w:t>
            </w:r>
            <w:r>
              <w:rPr>
                <w:rFonts w:ascii="Arial" w:hAnsi="Arial" w:cs="Arial"/>
                <w:sz w:val="20"/>
                <w:szCs w:val="20"/>
              </w:rPr>
              <w:t xml:space="preserve"> 273, 275, 276 top, 276 </w:t>
            </w:r>
            <w:proofErr w:type="gramStart"/>
            <w:r>
              <w:rPr>
                <w:rFonts w:ascii="Arial" w:hAnsi="Arial" w:cs="Arial"/>
                <w:sz w:val="20"/>
                <w:szCs w:val="20"/>
              </w:rPr>
              <w:t>bottom</w:t>
            </w:r>
            <w:proofErr w:type="gramEnd"/>
            <w:r>
              <w:rPr>
                <w:rFonts w:ascii="Arial" w:hAnsi="Arial" w:cs="Arial"/>
                <w:sz w:val="20"/>
                <w:szCs w:val="20"/>
              </w:rPr>
              <w:t>, 278, 280, 281</w:t>
            </w:r>
          </w:p>
          <w:p w14:paraId="25779CE6"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78CAF6CC" w14:textId="77777777" w:rsidR="00166BCF" w:rsidRPr="004D52D2" w:rsidRDefault="00E338CC" w:rsidP="009F259A">
            <w:pPr>
              <w:spacing w:before="60" w:after="60"/>
              <w:rPr>
                <w:rFonts w:ascii="Arial" w:hAnsi="Arial" w:cs="Arial"/>
                <w:sz w:val="20"/>
                <w:szCs w:val="20"/>
              </w:rPr>
            </w:pPr>
            <w:r>
              <w:rPr>
                <w:rFonts w:ascii="Arial" w:hAnsi="Arial" w:cs="Arial"/>
                <w:sz w:val="20"/>
                <w:szCs w:val="20"/>
              </w:rPr>
              <w:t>CTS 272, 273, 275, 277, 278, 279, 280, 281; OTO 272, 273, 274, 277, 278, 279, 280, 281; RS 274, 277, 279; TS 274; VS 272, 274, 275, 278; WS 273, 280</w:t>
            </w:r>
          </w:p>
        </w:tc>
      </w:tr>
      <w:tr w:rsidR="00166BCF" w:rsidRPr="004D52D2" w14:paraId="46765826" w14:textId="77777777" w:rsidTr="00C202EC">
        <w:trPr>
          <w:cantSplit/>
          <w:trHeight w:val="690"/>
        </w:trPr>
        <w:tc>
          <w:tcPr>
            <w:tcW w:w="690" w:type="dxa"/>
            <w:shd w:val="clear" w:color="auto" w:fill="ED7D31" w:themeFill="accent2"/>
          </w:tcPr>
          <w:p w14:paraId="296FABF3" w14:textId="77777777" w:rsidR="00166BCF" w:rsidRPr="004D52D2" w:rsidRDefault="00166BCF" w:rsidP="00166BCF">
            <w:pPr>
              <w:autoSpaceDE w:val="0"/>
              <w:autoSpaceDN w:val="0"/>
              <w:adjustRightInd w:val="0"/>
              <w:spacing w:before="60" w:after="60"/>
              <w:rPr>
                <w:rFonts w:ascii="Arial" w:hAnsi="Arial" w:cs="Arial"/>
                <w:sz w:val="20"/>
                <w:szCs w:val="20"/>
              </w:rPr>
            </w:pPr>
          </w:p>
        </w:tc>
        <w:tc>
          <w:tcPr>
            <w:tcW w:w="8910" w:type="dxa"/>
            <w:gridSpan w:val="2"/>
          </w:tcPr>
          <w:p w14:paraId="3C244479" w14:textId="77777777" w:rsidR="00166BCF" w:rsidRPr="001B4BF8" w:rsidRDefault="00166BCF" w:rsidP="00166BCF">
            <w:pPr>
              <w:spacing w:before="60" w:after="60"/>
              <w:rPr>
                <w:rFonts w:ascii="Arial" w:hAnsi="Arial" w:cs="Arial"/>
                <w:b/>
                <w:sz w:val="20"/>
                <w:szCs w:val="20"/>
              </w:rPr>
            </w:pPr>
            <w:r w:rsidRPr="001B4BF8">
              <w:rPr>
                <w:rFonts w:ascii="Arial" w:hAnsi="Arial" w:cs="Arial"/>
                <w:b/>
                <w:sz w:val="20"/>
                <w:szCs w:val="20"/>
              </w:rPr>
              <w:t>WHG ERA 7 – GLOBAL CRISIS AND ACHIEVEMENT, 1900-Present</w:t>
            </w:r>
          </w:p>
          <w:p w14:paraId="56639C77" w14:textId="77777777" w:rsidR="00166BCF" w:rsidRPr="004D52D2" w:rsidRDefault="00166BCF" w:rsidP="00166BCF">
            <w:pPr>
              <w:spacing w:before="60" w:after="60"/>
              <w:rPr>
                <w:rFonts w:ascii="Arial" w:hAnsi="Arial" w:cs="Arial"/>
                <w:sz w:val="20"/>
                <w:szCs w:val="20"/>
              </w:rPr>
            </w:pPr>
            <w:r w:rsidRPr="004D52D2">
              <w:rPr>
                <w:rFonts w:ascii="Arial" w:hAnsi="Arial" w:cs="Arial"/>
                <w:sz w:val="20"/>
                <w:szCs w:val="20"/>
              </w:rPr>
              <w:t>Why was the 20th century so violent? Did an accelerating pace of technological and scientific innovations improve people’s lives? How does increasing global interaction affect individuals? In Era 7, students can investigate questions such as these through both global and interregional lenses. Individually and collaboratively, students can use maps, graphs, primary sources, and other documents in planned inquiries.</w:t>
            </w:r>
          </w:p>
        </w:tc>
      </w:tr>
      <w:tr w:rsidR="00166BCF" w:rsidRPr="004D52D2" w14:paraId="5E581700" w14:textId="77777777" w:rsidTr="00C202EC">
        <w:trPr>
          <w:cantSplit/>
          <w:trHeight w:val="690"/>
        </w:trPr>
        <w:tc>
          <w:tcPr>
            <w:tcW w:w="690" w:type="dxa"/>
            <w:shd w:val="clear" w:color="auto" w:fill="ED7D31" w:themeFill="accent2"/>
          </w:tcPr>
          <w:p w14:paraId="45207841" w14:textId="77777777" w:rsidR="00166BCF" w:rsidRPr="004D52D2" w:rsidRDefault="00166BCF" w:rsidP="00166BCF">
            <w:pPr>
              <w:autoSpaceDE w:val="0"/>
              <w:autoSpaceDN w:val="0"/>
              <w:adjustRightInd w:val="0"/>
              <w:spacing w:before="60" w:after="60"/>
              <w:rPr>
                <w:rFonts w:ascii="Arial" w:hAnsi="Arial" w:cs="Arial"/>
                <w:sz w:val="20"/>
                <w:szCs w:val="20"/>
              </w:rPr>
            </w:pPr>
          </w:p>
        </w:tc>
        <w:tc>
          <w:tcPr>
            <w:tcW w:w="8910" w:type="dxa"/>
            <w:gridSpan w:val="2"/>
          </w:tcPr>
          <w:p w14:paraId="09B23646" w14:textId="77777777" w:rsidR="00166BCF" w:rsidRPr="004D52D2" w:rsidRDefault="00166BCF" w:rsidP="00166BCF">
            <w:pPr>
              <w:pStyle w:val="CM172"/>
              <w:spacing w:before="60" w:after="60" w:line="288" w:lineRule="atLeast"/>
              <w:rPr>
                <w:rFonts w:ascii="Arial" w:hAnsi="Arial" w:cs="Arial"/>
                <w:color w:val="000000"/>
                <w:sz w:val="20"/>
                <w:szCs w:val="20"/>
              </w:rPr>
            </w:pPr>
            <w:r w:rsidRPr="004D52D2">
              <w:rPr>
                <w:rFonts w:ascii="Arial" w:hAnsi="Arial" w:cs="Arial"/>
                <w:sz w:val="20"/>
                <w:szCs w:val="20"/>
              </w:rPr>
              <w:t xml:space="preserve"> </w:t>
            </w:r>
            <w:r w:rsidRPr="004D52D2">
              <w:rPr>
                <w:rFonts w:ascii="Arial" w:hAnsi="Arial" w:cs="Arial"/>
                <w:b/>
                <w:bCs/>
                <w:color w:val="000000"/>
                <w:sz w:val="20"/>
                <w:szCs w:val="20"/>
              </w:rPr>
              <w:t xml:space="preserve">7.1 Global or Cross-Temporal Expectations </w:t>
            </w:r>
          </w:p>
          <w:p w14:paraId="14D8DB0C" w14:textId="77777777" w:rsidR="00166BCF" w:rsidRPr="004D52D2" w:rsidRDefault="00166BCF" w:rsidP="00166BCF">
            <w:pPr>
              <w:spacing w:before="60" w:after="60"/>
              <w:rPr>
                <w:rFonts w:ascii="Arial" w:hAnsi="Arial" w:cs="Arial"/>
                <w:sz w:val="20"/>
                <w:szCs w:val="20"/>
              </w:rPr>
            </w:pPr>
            <w:r w:rsidRPr="004D52D2">
              <w:rPr>
                <w:rFonts w:ascii="Arial" w:hAnsi="Arial" w:cs="Arial"/>
                <w:color w:val="000000"/>
                <w:sz w:val="20"/>
                <w:szCs w:val="20"/>
              </w:rPr>
              <w:t>Analyze the impact of changes in global balances of military, political, economic, and technological power throughout the 20th century and to the present.</w:t>
            </w:r>
          </w:p>
        </w:tc>
      </w:tr>
      <w:tr w:rsidR="00166BCF" w:rsidRPr="004D52D2" w14:paraId="43C87FF6" w14:textId="77777777" w:rsidTr="00C202EC">
        <w:trPr>
          <w:cantSplit/>
          <w:trHeight w:val="690"/>
        </w:trPr>
        <w:tc>
          <w:tcPr>
            <w:tcW w:w="4788" w:type="dxa"/>
            <w:gridSpan w:val="2"/>
          </w:tcPr>
          <w:p w14:paraId="74774B51"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7.1.1 Power and Resistance – describe the global reconfigurations and restructuring of political and economic relationships throughout the 20th century and to the present, including state-organized efforts to expand power and the role of resistance movements against such efforts.</w:t>
            </w:r>
          </w:p>
          <w:p w14:paraId="1F9146FB" w14:textId="77777777" w:rsidR="00166BCF" w:rsidRPr="004D52D2" w:rsidRDefault="00166BCF" w:rsidP="00166BCF">
            <w:pPr>
              <w:autoSpaceDE w:val="0"/>
              <w:autoSpaceDN w:val="0"/>
              <w:adjustRightInd w:val="0"/>
              <w:spacing w:before="60" w:after="60"/>
              <w:rPr>
                <w:rFonts w:ascii="Arial" w:hAnsi="Arial" w:cs="Arial"/>
                <w:sz w:val="20"/>
                <w:szCs w:val="20"/>
              </w:rPr>
            </w:pPr>
          </w:p>
        </w:tc>
        <w:tc>
          <w:tcPr>
            <w:tcW w:w="4812" w:type="dxa"/>
          </w:tcPr>
          <w:p w14:paraId="235CDC09"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3C71F85F" w14:textId="77777777" w:rsidR="00166BCF" w:rsidRDefault="00B91C58" w:rsidP="00166BCF">
            <w:pPr>
              <w:spacing w:before="60" w:after="60"/>
              <w:rPr>
                <w:rFonts w:ascii="Arial" w:hAnsi="Arial" w:cs="Arial"/>
                <w:sz w:val="20"/>
                <w:szCs w:val="20"/>
              </w:rPr>
            </w:pPr>
            <w:r>
              <w:rPr>
                <w:rFonts w:ascii="Arial" w:hAnsi="Arial" w:cs="Arial"/>
                <w:sz w:val="20"/>
                <w:szCs w:val="20"/>
              </w:rPr>
              <w:t>335-338, 342, 357-362, 364-367, 387-392, 428-429, 460-464, 465-470</w:t>
            </w:r>
          </w:p>
          <w:p w14:paraId="7B5229B4" w14:textId="77777777" w:rsidR="00166BCF" w:rsidRDefault="00B91C58" w:rsidP="00166BCF">
            <w:pPr>
              <w:spacing w:before="60" w:after="60"/>
              <w:rPr>
                <w:rFonts w:ascii="Arial" w:hAnsi="Arial" w:cs="Arial"/>
                <w:sz w:val="20"/>
                <w:szCs w:val="20"/>
              </w:rPr>
            </w:pPr>
            <w:r w:rsidRPr="00B91C58">
              <w:rPr>
                <w:rFonts w:ascii="Arial" w:hAnsi="Arial" w:cs="Arial"/>
                <w:i/>
                <w:iCs/>
                <w:sz w:val="20"/>
                <w:szCs w:val="20"/>
              </w:rPr>
              <w:t>Answering the Guiding Questions</w:t>
            </w:r>
            <w:r>
              <w:rPr>
                <w:rFonts w:ascii="Arial" w:hAnsi="Arial" w:cs="Arial"/>
                <w:sz w:val="20"/>
                <w:szCs w:val="20"/>
              </w:rPr>
              <w:t xml:space="preserve"> 338 #4, #5, #6</w:t>
            </w:r>
          </w:p>
          <w:p w14:paraId="1A16CC63" w14:textId="77777777" w:rsidR="00B91C58" w:rsidRDefault="00B91C58" w:rsidP="00166BCF">
            <w:pPr>
              <w:spacing w:before="60" w:after="60"/>
              <w:rPr>
                <w:rFonts w:ascii="Arial" w:hAnsi="Arial" w:cs="Arial"/>
                <w:sz w:val="20"/>
                <w:szCs w:val="20"/>
              </w:rPr>
            </w:pPr>
            <w:r w:rsidRPr="00B91C58">
              <w:rPr>
                <w:rFonts w:ascii="Arial" w:hAnsi="Arial" w:cs="Arial"/>
                <w:i/>
                <w:iCs/>
                <w:sz w:val="20"/>
                <w:szCs w:val="20"/>
              </w:rPr>
              <w:t>Geography Connection</w:t>
            </w:r>
            <w:r>
              <w:rPr>
                <w:rFonts w:ascii="Arial" w:hAnsi="Arial" w:cs="Arial"/>
                <w:sz w:val="20"/>
                <w:szCs w:val="20"/>
              </w:rPr>
              <w:t xml:space="preserve"> 337</w:t>
            </w:r>
          </w:p>
          <w:p w14:paraId="77ABBE50" w14:textId="77777777" w:rsidR="00B91C58" w:rsidRDefault="00B91C58" w:rsidP="00166BCF">
            <w:pPr>
              <w:spacing w:before="60" w:after="60"/>
              <w:rPr>
                <w:rFonts w:ascii="Arial" w:hAnsi="Arial" w:cs="Arial"/>
                <w:sz w:val="20"/>
                <w:szCs w:val="20"/>
              </w:rPr>
            </w:pPr>
            <w:r w:rsidRPr="00B91C58">
              <w:rPr>
                <w:rFonts w:ascii="Arial" w:hAnsi="Arial" w:cs="Arial"/>
                <w:i/>
                <w:iCs/>
                <w:sz w:val="20"/>
                <w:szCs w:val="20"/>
              </w:rPr>
              <w:t>Guiding Question</w:t>
            </w:r>
            <w:r>
              <w:rPr>
                <w:rFonts w:ascii="Arial" w:hAnsi="Arial" w:cs="Arial"/>
                <w:sz w:val="20"/>
                <w:szCs w:val="20"/>
              </w:rPr>
              <w:t xml:space="preserve"> 335, 336, 337</w:t>
            </w:r>
          </w:p>
          <w:p w14:paraId="12B106CA" w14:textId="77777777" w:rsidR="00B91C58" w:rsidRDefault="00B91C58" w:rsidP="00166BCF">
            <w:pPr>
              <w:spacing w:before="60" w:after="60"/>
              <w:rPr>
                <w:rFonts w:ascii="Arial" w:hAnsi="Arial" w:cs="Arial"/>
                <w:sz w:val="20"/>
                <w:szCs w:val="20"/>
              </w:rPr>
            </w:pPr>
            <w:r w:rsidRPr="00B91C58">
              <w:rPr>
                <w:rFonts w:ascii="Arial" w:hAnsi="Arial" w:cs="Arial"/>
                <w:i/>
                <w:iCs/>
                <w:sz w:val="20"/>
                <w:szCs w:val="20"/>
              </w:rPr>
              <w:t>Reading Progress Check</w:t>
            </w:r>
            <w:r>
              <w:rPr>
                <w:rFonts w:ascii="Arial" w:hAnsi="Arial" w:cs="Arial"/>
                <w:sz w:val="20"/>
                <w:szCs w:val="20"/>
              </w:rPr>
              <w:t xml:space="preserve"> 336 top, 336 </w:t>
            </w:r>
            <w:proofErr w:type="gramStart"/>
            <w:r>
              <w:rPr>
                <w:rFonts w:ascii="Arial" w:hAnsi="Arial" w:cs="Arial"/>
                <w:sz w:val="20"/>
                <w:szCs w:val="20"/>
              </w:rPr>
              <w:t>bottom</w:t>
            </w:r>
            <w:proofErr w:type="gramEnd"/>
            <w:r>
              <w:rPr>
                <w:rFonts w:ascii="Arial" w:hAnsi="Arial" w:cs="Arial"/>
                <w:sz w:val="20"/>
                <w:szCs w:val="20"/>
              </w:rPr>
              <w:t>, 337, 338</w:t>
            </w:r>
          </w:p>
          <w:p w14:paraId="2C5E3373" w14:textId="77777777" w:rsidR="00B91C58" w:rsidRPr="004D52D2" w:rsidRDefault="00B91C58" w:rsidP="00166BCF">
            <w:pPr>
              <w:spacing w:before="60" w:after="60"/>
              <w:rPr>
                <w:rFonts w:ascii="Arial" w:hAnsi="Arial" w:cs="Arial"/>
                <w:sz w:val="20"/>
                <w:szCs w:val="20"/>
              </w:rPr>
            </w:pPr>
            <w:r w:rsidRPr="00B91C58">
              <w:rPr>
                <w:rFonts w:ascii="Arial" w:hAnsi="Arial" w:cs="Arial"/>
                <w:i/>
                <w:iCs/>
                <w:sz w:val="20"/>
                <w:szCs w:val="20"/>
              </w:rPr>
              <w:t>Step Into the Place</w:t>
            </w:r>
            <w:r>
              <w:rPr>
                <w:rFonts w:ascii="Arial" w:hAnsi="Arial" w:cs="Arial"/>
                <w:sz w:val="20"/>
                <w:szCs w:val="20"/>
              </w:rPr>
              <w:t xml:space="preserve"> 351</w:t>
            </w:r>
          </w:p>
          <w:p w14:paraId="34E881DE"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56CAF93D" w14:textId="77777777" w:rsidR="00166BCF" w:rsidRPr="004D52D2" w:rsidRDefault="00B91C58" w:rsidP="009F259A">
            <w:pPr>
              <w:spacing w:before="60" w:after="60"/>
              <w:rPr>
                <w:rFonts w:ascii="Arial" w:hAnsi="Arial" w:cs="Arial"/>
                <w:sz w:val="20"/>
                <w:szCs w:val="20"/>
              </w:rPr>
            </w:pPr>
            <w:r>
              <w:rPr>
                <w:rFonts w:ascii="Arial" w:hAnsi="Arial" w:cs="Arial"/>
                <w:sz w:val="20"/>
                <w:szCs w:val="20"/>
              </w:rPr>
              <w:t>CTS 336, 337; OTO 335, 336, 337, 342; RS 336, 337</w:t>
            </w:r>
          </w:p>
        </w:tc>
      </w:tr>
    </w:tbl>
    <w:p w14:paraId="7DE1E24C" w14:textId="77777777" w:rsidR="009F259A" w:rsidRDefault="009F259A">
      <w:r>
        <w:br w:type="page"/>
      </w:r>
    </w:p>
    <w:tbl>
      <w:tblPr>
        <w:tblW w:w="9600" w:type="dxa"/>
        <w:tblBorders>
          <w:top w:val="single" w:sz="6" w:space="0" w:color="ED7D31" w:themeColor="accent2"/>
          <w:left w:val="single" w:sz="24" w:space="0" w:color="ED7D31" w:themeColor="accent2"/>
          <w:bottom w:val="single" w:sz="6" w:space="0" w:color="ED7D31" w:themeColor="accent2"/>
          <w:right w:val="single" w:sz="24" w:space="0" w:color="ED7D31" w:themeColor="accent2"/>
          <w:insideH w:val="single" w:sz="6" w:space="0" w:color="ED7D31" w:themeColor="accent2"/>
          <w:insideV w:val="single" w:sz="6" w:space="0" w:color="ED7D31" w:themeColor="accent2"/>
        </w:tblBorders>
        <w:tblLayout w:type="fixed"/>
        <w:tblLook w:val="00A0" w:firstRow="1" w:lastRow="0" w:firstColumn="1" w:lastColumn="0" w:noHBand="0" w:noVBand="0"/>
      </w:tblPr>
      <w:tblGrid>
        <w:gridCol w:w="4788"/>
        <w:gridCol w:w="4812"/>
      </w:tblGrid>
      <w:tr w:rsidR="00562E4E" w:rsidRPr="004D52D2" w14:paraId="77F67C46" w14:textId="77777777" w:rsidTr="00C202EC">
        <w:trPr>
          <w:trHeight w:val="288"/>
        </w:trPr>
        <w:tc>
          <w:tcPr>
            <w:tcW w:w="4788" w:type="dxa"/>
            <w:shd w:val="clear" w:color="auto" w:fill="ED7D31" w:themeFill="accent2"/>
            <w:vAlign w:val="center"/>
          </w:tcPr>
          <w:p w14:paraId="5DB366F5" w14:textId="77777777" w:rsidR="00562E4E" w:rsidRPr="004D52D2" w:rsidRDefault="00562E4E" w:rsidP="00B446E1">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4681ADD4" w14:textId="77777777" w:rsidR="00562E4E" w:rsidRPr="004D52D2" w:rsidRDefault="00562E4E" w:rsidP="00B446E1">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5CB40145" w14:textId="77777777" w:rsidTr="00C202EC">
        <w:trPr>
          <w:cantSplit/>
          <w:trHeight w:val="690"/>
        </w:trPr>
        <w:tc>
          <w:tcPr>
            <w:tcW w:w="4788" w:type="dxa"/>
          </w:tcPr>
          <w:p w14:paraId="460A769A"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7.1.2 Global Conflict – compare and contrast the nature, extent, and impact of modern warfare with warfare in the previous eras, including the roles of ideology, technology, and civilians.</w:t>
            </w:r>
          </w:p>
          <w:p w14:paraId="1A74BE73" w14:textId="77777777" w:rsidR="00166BCF" w:rsidRPr="004D52D2" w:rsidRDefault="00166BCF" w:rsidP="00166BCF">
            <w:pPr>
              <w:autoSpaceDE w:val="0"/>
              <w:autoSpaceDN w:val="0"/>
              <w:adjustRightInd w:val="0"/>
              <w:spacing w:before="60" w:after="60"/>
              <w:rPr>
                <w:rFonts w:ascii="Arial" w:hAnsi="Arial" w:cs="Arial"/>
                <w:sz w:val="20"/>
                <w:szCs w:val="20"/>
              </w:rPr>
            </w:pPr>
          </w:p>
        </w:tc>
        <w:tc>
          <w:tcPr>
            <w:tcW w:w="4812" w:type="dxa"/>
          </w:tcPr>
          <w:p w14:paraId="0BBB06B7"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20FD5228" w14:textId="77777777" w:rsidR="00166BCF" w:rsidRDefault="0089382F" w:rsidP="00166BCF">
            <w:pPr>
              <w:spacing w:before="60" w:after="60"/>
              <w:rPr>
                <w:rFonts w:ascii="Arial" w:hAnsi="Arial" w:cs="Arial"/>
                <w:sz w:val="20"/>
                <w:szCs w:val="20"/>
              </w:rPr>
            </w:pPr>
            <w:r>
              <w:rPr>
                <w:rFonts w:ascii="Arial" w:hAnsi="Arial" w:cs="Arial"/>
                <w:sz w:val="20"/>
                <w:szCs w:val="20"/>
              </w:rPr>
              <w:t>330-331, 417, 427-428, 441-442</w:t>
            </w:r>
          </w:p>
          <w:p w14:paraId="31457A6F" w14:textId="77777777" w:rsidR="00166BCF" w:rsidRDefault="0089382F" w:rsidP="00166BCF">
            <w:pPr>
              <w:spacing w:before="60" w:after="60"/>
              <w:rPr>
                <w:rFonts w:ascii="Arial" w:hAnsi="Arial" w:cs="Arial"/>
                <w:sz w:val="20"/>
                <w:szCs w:val="20"/>
              </w:rPr>
            </w:pPr>
            <w:r w:rsidRPr="0089382F">
              <w:rPr>
                <w:rFonts w:ascii="Arial" w:hAnsi="Arial" w:cs="Arial"/>
                <w:i/>
                <w:iCs/>
                <w:sz w:val="20"/>
                <w:szCs w:val="20"/>
              </w:rPr>
              <w:t>Critical Thinking</w:t>
            </w:r>
            <w:r>
              <w:rPr>
                <w:rFonts w:ascii="Arial" w:hAnsi="Arial" w:cs="Arial"/>
                <w:sz w:val="20"/>
                <w:szCs w:val="20"/>
              </w:rPr>
              <w:t xml:space="preserve"> 415, 428</w:t>
            </w:r>
          </w:p>
          <w:p w14:paraId="5176CD1D" w14:textId="77777777" w:rsidR="0089382F" w:rsidRDefault="0089382F" w:rsidP="00166BCF">
            <w:pPr>
              <w:spacing w:before="60" w:after="60"/>
              <w:rPr>
                <w:rFonts w:ascii="Arial" w:hAnsi="Arial" w:cs="Arial"/>
                <w:sz w:val="20"/>
                <w:szCs w:val="20"/>
              </w:rPr>
            </w:pPr>
            <w:r w:rsidRPr="0089382F">
              <w:rPr>
                <w:rFonts w:ascii="Arial" w:hAnsi="Arial" w:cs="Arial"/>
                <w:i/>
                <w:iCs/>
                <w:sz w:val="20"/>
                <w:szCs w:val="20"/>
              </w:rPr>
              <w:t>Guiding Question</w:t>
            </w:r>
            <w:r>
              <w:rPr>
                <w:rFonts w:ascii="Arial" w:hAnsi="Arial" w:cs="Arial"/>
                <w:sz w:val="20"/>
                <w:szCs w:val="20"/>
              </w:rPr>
              <w:t xml:space="preserve"> 330</w:t>
            </w:r>
          </w:p>
          <w:p w14:paraId="55A7B4BD" w14:textId="77777777" w:rsidR="0089382F" w:rsidRDefault="0089382F" w:rsidP="00166BCF">
            <w:pPr>
              <w:spacing w:before="60" w:after="60"/>
              <w:rPr>
                <w:rFonts w:ascii="Arial" w:hAnsi="Arial" w:cs="Arial"/>
                <w:sz w:val="20"/>
                <w:szCs w:val="20"/>
              </w:rPr>
            </w:pPr>
            <w:r w:rsidRPr="0089382F">
              <w:rPr>
                <w:rFonts w:ascii="Arial" w:hAnsi="Arial" w:cs="Arial"/>
                <w:i/>
                <w:iCs/>
                <w:sz w:val="20"/>
                <w:szCs w:val="20"/>
              </w:rPr>
              <w:t>Primary Sources</w:t>
            </w:r>
            <w:r>
              <w:rPr>
                <w:rFonts w:ascii="Arial" w:hAnsi="Arial" w:cs="Arial"/>
                <w:sz w:val="20"/>
                <w:szCs w:val="20"/>
              </w:rPr>
              <w:t xml:space="preserve"> 335</w:t>
            </w:r>
          </w:p>
          <w:p w14:paraId="1DCDA362" w14:textId="77777777" w:rsidR="0089382F" w:rsidRPr="004D52D2" w:rsidRDefault="0089382F" w:rsidP="00166BCF">
            <w:pPr>
              <w:spacing w:before="60" w:after="60"/>
              <w:rPr>
                <w:rFonts w:ascii="Arial" w:hAnsi="Arial" w:cs="Arial"/>
                <w:sz w:val="20"/>
                <w:szCs w:val="20"/>
              </w:rPr>
            </w:pPr>
            <w:r w:rsidRPr="0089382F">
              <w:rPr>
                <w:rFonts w:ascii="Arial" w:hAnsi="Arial" w:cs="Arial"/>
                <w:i/>
                <w:iCs/>
                <w:sz w:val="20"/>
                <w:szCs w:val="20"/>
              </w:rPr>
              <w:t>Reading Progress Check</w:t>
            </w:r>
            <w:r>
              <w:rPr>
                <w:rFonts w:ascii="Arial" w:hAnsi="Arial" w:cs="Arial"/>
                <w:sz w:val="20"/>
                <w:szCs w:val="20"/>
              </w:rPr>
              <w:t xml:space="preserve"> 331</w:t>
            </w:r>
          </w:p>
          <w:p w14:paraId="7501AF94"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5CB9BDD2" w14:textId="77777777" w:rsidR="00166BCF" w:rsidRPr="004D52D2" w:rsidRDefault="0089382F" w:rsidP="009F259A">
            <w:pPr>
              <w:spacing w:before="60" w:after="60"/>
              <w:rPr>
                <w:rFonts w:ascii="Arial" w:hAnsi="Arial" w:cs="Arial"/>
                <w:sz w:val="20"/>
                <w:szCs w:val="20"/>
              </w:rPr>
            </w:pPr>
            <w:r>
              <w:rPr>
                <w:rFonts w:ascii="Arial" w:hAnsi="Arial" w:cs="Arial"/>
                <w:sz w:val="20"/>
                <w:szCs w:val="20"/>
              </w:rPr>
              <w:t>CTS 428; OTO 330, 416, 441; WS 330, 428</w:t>
            </w:r>
          </w:p>
        </w:tc>
      </w:tr>
      <w:tr w:rsidR="00166BCF" w:rsidRPr="004D52D2" w14:paraId="0A46F883" w14:textId="77777777" w:rsidTr="00C202EC">
        <w:trPr>
          <w:cantSplit/>
          <w:trHeight w:val="690"/>
        </w:trPr>
        <w:tc>
          <w:tcPr>
            <w:tcW w:w="4788" w:type="dxa"/>
          </w:tcPr>
          <w:p w14:paraId="00A1A80F"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 xml:space="preserve">7.1.3 Genocide in the 20th Century – differentiate genocide from other atrocities and forms of mass killing and explain its extent, causes, and consequences in the 20th century and to the present. </w:t>
            </w:r>
          </w:p>
        </w:tc>
        <w:tc>
          <w:tcPr>
            <w:tcW w:w="4812" w:type="dxa"/>
          </w:tcPr>
          <w:p w14:paraId="54B901D1"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58879BDF" w14:textId="77777777" w:rsidR="00166BCF" w:rsidRDefault="0089382F" w:rsidP="00166BCF">
            <w:pPr>
              <w:spacing w:before="60" w:after="60"/>
              <w:rPr>
                <w:rFonts w:ascii="Arial" w:hAnsi="Arial" w:cs="Arial"/>
                <w:sz w:val="20"/>
                <w:szCs w:val="20"/>
              </w:rPr>
            </w:pPr>
            <w:r>
              <w:rPr>
                <w:rFonts w:ascii="Arial" w:hAnsi="Arial" w:cs="Arial"/>
                <w:sz w:val="20"/>
                <w:szCs w:val="20"/>
              </w:rPr>
              <w:t>377, 422-424</w:t>
            </w:r>
          </w:p>
          <w:p w14:paraId="6573A35C" w14:textId="77777777" w:rsidR="00166BCF" w:rsidRDefault="0089382F" w:rsidP="00166BCF">
            <w:pPr>
              <w:spacing w:before="60" w:after="60"/>
              <w:rPr>
                <w:rFonts w:ascii="Arial" w:hAnsi="Arial" w:cs="Arial"/>
                <w:sz w:val="20"/>
                <w:szCs w:val="20"/>
              </w:rPr>
            </w:pPr>
            <w:r w:rsidRPr="0089382F">
              <w:rPr>
                <w:rFonts w:ascii="Arial" w:hAnsi="Arial" w:cs="Arial"/>
                <w:i/>
                <w:iCs/>
                <w:sz w:val="20"/>
                <w:szCs w:val="20"/>
              </w:rPr>
              <w:t>Answering the Guiding Questions</w:t>
            </w:r>
            <w:r>
              <w:rPr>
                <w:rFonts w:ascii="Arial" w:hAnsi="Arial" w:cs="Arial"/>
                <w:sz w:val="20"/>
                <w:szCs w:val="20"/>
              </w:rPr>
              <w:t xml:space="preserve"> 424 #3</w:t>
            </w:r>
          </w:p>
          <w:p w14:paraId="204EE919" w14:textId="77777777" w:rsidR="0089382F" w:rsidRDefault="0089382F" w:rsidP="00166BCF">
            <w:pPr>
              <w:spacing w:before="60" w:after="60"/>
              <w:rPr>
                <w:rFonts w:ascii="Arial" w:hAnsi="Arial" w:cs="Arial"/>
                <w:sz w:val="20"/>
                <w:szCs w:val="20"/>
              </w:rPr>
            </w:pPr>
            <w:r w:rsidRPr="0089382F">
              <w:rPr>
                <w:rFonts w:ascii="Arial" w:hAnsi="Arial" w:cs="Arial"/>
                <w:i/>
                <w:iCs/>
                <w:sz w:val="20"/>
                <w:szCs w:val="20"/>
              </w:rPr>
              <w:t>Geography Connection</w:t>
            </w:r>
            <w:r>
              <w:rPr>
                <w:rFonts w:ascii="Arial" w:hAnsi="Arial" w:cs="Arial"/>
                <w:sz w:val="20"/>
                <w:szCs w:val="20"/>
              </w:rPr>
              <w:t xml:space="preserve"> 423</w:t>
            </w:r>
          </w:p>
          <w:p w14:paraId="0E513469" w14:textId="77777777" w:rsidR="0089382F" w:rsidRDefault="0089382F" w:rsidP="00166BCF">
            <w:pPr>
              <w:spacing w:before="60" w:after="60"/>
              <w:rPr>
                <w:rFonts w:ascii="Arial" w:hAnsi="Arial" w:cs="Arial"/>
                <w:sz w:val="20"/>
                <w:szCs w:val="20"/>
              </w:rPr>
            </w:pPr>
            <w:r w:rsidRPr="0089382F">
              <w:rPr>
                <w:rFonts w:ascii="Arial" w:hAnsi="Arial" w:cs="Arial"/>
                <w:i/>
                <w:iCs/>
                <w:sz w:val="20"/>
                <w:szCs w:val="20"/>
              </w:rPr>
              <w:t>Guiding Question</w:t>
            </w:r>
            <w:r>
              <w:rPr>
                <w:rFonts w:ascii="Arial" w:hAnsi="Arial" w:cs="Arial"/>
                <w:sz w:val="20"/>
                <w:szCs w:val="20"/>
              </w:rPr>
              <w:t xml:space="preserve"> 422</w:t>
            </w:r>
          </w:p>
          <w:p w14:paraId="5C5448D4" w14:textId="77777777" w:rsidR="0089382F" w:rsidRPr="004D52D2" w:rsidRDefault="0089382F" w:rsidP="00166BCF">
            <w:pPr>
              <w:spacing w:before="60" w:after="60"/>
              <w:rPr>
                <w:rFonts w:ascii="Arial" w:hAnsi="Arial" w:cs="Arial"/>
                <w:sz w:val="20"/>
                <w:szCs w:val="20"/>
              </w:rPr>
            </w:pPr>
            <w:r w:rsidRPr="0089382F">
              <w:rPr>
                <w:rFonts w:ascii="Arial" w:hAnsi="Arial" w:cs="Arial"/>
                <w:i/>
                <w:iCs/>
                <w:sz w:val="20"/>
                <w:szCs w:val="20"/>
              </w:rPr>
              <w:t>Reading Progress Check</w:t>
            </w:r>
            <w:r>
              <w:rPr>
                <w:rFonts w:ascii="Arial" w:hAnsi="Arial" w:cs="Arial"/>
                <w:sz w:val="20"/>
                <w:szCs w:val="20"/>
              </w:rPr>
              <w:t xml:space="preserve"> 424</w:t>
            </w:r>
          </w:p>
          <w:p w14:paraId="287ADF0F"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0CCC0776" w14:textId="77777777" w:rsidR="00166BCF" w:rsidRPr="004D52D2" w:rsidRDefault="0089382F" w:rsidP="009F259A">
            <w:pPr>
              <w:spacing w:before="60" w:after="60"/>
              <w:rPr>
                <w:rFonts w:ascii="Arial" w:hAnsi="Arial" w:cs="Arial"/>
                <w:sz w:val="20"/>
                <w:szCs w:val="20"/>
              </w:rPr>
            </w:pPr>
            <w:r>
              <w:rPr>
                <w:rFonts w:ascii="Arial" w:hAnsi="Arial" w:cs="Arial"/>
                <w:sz w:val="20"/>
                <w:szCs w:val="20"/>
              </w:rPr>
              <w:t>CTS 377, 422; OTO 422, 423; RS 377</w:t>
            </w:r>
          </w:p>
        </w:tc>
      </w:tr>
      <w:tr w:rsidR="00166BCF" w:rsidRPr="004D52D2" w14:paraId="4D959529" w14:textId="77777777" w:rsidTr="00C202EC">
        <w:trPr>
          <w:cantSplit/>
          <w:trHeight w:val="690"/>
        </w:trPr>
        <w:tc>
          <w:tcPr>
            <w:tcW w:w="4788" w:type="dxa"/>
          </w:tcPr>
          <w:p w14:paraId="5FB8675F"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7.1.4 Technological, Scientific, and Cultural Exchanges – describe significant technological innovations and scientific breakthroughs in transportation, communication, medicine, and warfare and analyze how they both benefited and imperiled humanity.</w:t>
            </w:r>
          </w:p>
        </w:tc>
        <w:tc>
          <w:tcPr>
            <w:tcW w:w="4812" w:type="dxa"/>
          </w:tcPr>
          <w:p w14:paraId="406280AD"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1DEF4C89" w14:textId="77777777" w:rsidR="00166BCF" w:rsidRDefault="0089382F" w:rsidP="00166BCF">
            <w:pPr>
              <w:spacing w:before="60" w:after="60"/>
              <w:rPr>
                <w:rFonts w:ascii="Arial" w:hAnsi="Arial" w:cs="Arial"/>
                <w:sz w:val="20"/>
                <w:szCs w:val="20"/>
              </w:rPr>
            </w:pPr>
            <w:r>
              <w:rPr>
                <w:rFonts w:ascii="Arial" w:hAnsi="Arial" w:cs="Arial"/>
                <w:sz w:val="20"/>
                <w:szCs w:val="20"/>
              </w:rPr>
              <w:t>427-428, 565-568</w:t>
            </w:r>
          </w:p>
          <w:p w14:paraId="0057D587" w14:textId="77777777" w:rsidR="00166BCF" w:rsidRDefault="0089382F" w:rsidP="00166BCF">
            <w:pPr>
              <w:spacing w:before="60" w:after="60"/>
              <w:rPr>
                <w:rFonts w:ascii="Arial" w:hAnsi="Arial" w:cs="Arial"/>
                <w:sz w:val="20"/>
                <w:szCs w:val="20"/>
              </w:rPr>
            </w:pPr>
            <w:r w:rsidRPr="0089382F">
              <w:rPr>
                <w:rFonts w:ascii="Arial" w:hAnsi="Arial" w:cs="Arial"/>
                <w:i/>
                <w:iCs/>
                <w:sz w:val="20"/>
                <w:szCs w:val="20"/>
              </w:rPr>
              <w:t>Answering the Guiding Questions</w:t>
            </w:r>
            <w:r>
              <w:rPr>
                <w:rFonts w:ascii="Arial" w:hAnsi="Arial" w:cs="Arial"/>
                <w:sz w:val="20"/>
                <w:szCs w:val="20"/>
              </w:rPr>
              <w:t xml:space="preserve"> 569 #3</w:t>
            </w:r>
          </w:p>
          <w:p w14:paraId="44A74088" w14:textId="77777777" w:rsidR="0089382F" w:rsidRDefault="0089382F" w:rsidP="00166BCF">
            <w:pPr>
              <w:spacing w:before="60" w:after="60"/>
              <w:rPr>
                <w:rFonts w:ascii="Arial" w:hAnsi="Arial" w:cs="Arial"/>
                <w:sz w:val="20"/>
                <w:szCs w:val="20"/>
              </w:rPr>
            </w:pPr>
            <w:r w:rsidRPr="0089382F">
              <w:rPr>
                <w:rFonts w:ascii="Arial" w:hAnsi="Arial" w:cs="Arial"/>
                <w:i/>
                <w:iCs/>
                <w:sz w:val="20"/>
                <w:szCs w:val="20"/>
              </w:rPr>
              <w:t>Charts/Graphs</w:t>
            </w:r>
            <w:r>
              <w:rPr>
                <w:rFonts w:ascii="Arial" w:hAnsi="Arial" w:cs="Arial"/>
                <w:sz w:val="20"/>
                <w:szCs w:val="20"/>
              </w:rPr>
              <w:t xml:space="preserve"> 566</w:t>
            </w:r>
          </w:p>
          <w:p w14:paraId="5F638CDA" w14:textId="77777777" w:rsidR="0089382F" w:rsidRDefault="0089382F" w:rsidP="00166BCF">
            <w:pPr>
              <w:spacing w:before="60" w:after="60"/>
              <w:rPr>
                <w:rFonts w:ascii="Arial" w:hAnsi="Arial" w:cs="Arial"/>
                <w:sz w:val="20"/>
                <w:szCs w:val="20"/>
              </w:rPr>
            </w:pPr>
            <w:r w:rsidRPr="0089382F">
              <w:rPr>
                <w:rFonts w:ascii="Arial" w:hAnsi="Arial" w:cs="Arial"/>
                <w:i/>
                <w:iCs/>
                <w:sz w:val="20"/>
                <w:szCs w:val="20"/>
              </w:rPr>
              <w:t>Connections to Today</w:t>
            </w:r>
            <w:r>
              <w:rPr>
                <w:rFonts w:ascii="Arial" w:hAnsi="Arial" w:cs="Arial"/>
                <w:sz w:val="20"/>
                <w:szCs w:val="20"/>
              </w:rPr>
              <w:t xml:space="preserve"> 567</w:t>
            </w:r>
          </w:p>
          <w:p w14:paraId="091F818F" w14:textId="77777777" w:rsidR="0089382F" w:rsidRDefault="0089382F" w:rsidP="00166BCF">
            <w:pPr>
              <w:spacing w:before="60" w:after="60"/>
              <w:rPr>
                <w:rFonts w:ascii="Arial" w:hAnsi="Arial" w:cs="Arial"/>
                <w:sz w:val="20"/>
                <w:szCs w:val="20"/>
              </w:rPr>
            </w:pPr>
            <w:r w:rsidRPr="0089382F">
              <w:rPr>
                <w:rFonts w:ascii="Arial" w:hAnsi="Arial" w:cs="Arial"/>
                <w:i/>
                <w:iCs/>
                <w:sz w:val="20"/>
                <w:szCs w:val="20"/>
              </w:rPr>
              <w:t>Critical Thinking</w:t>
            </w:r>
            <w:r>
              <w:rPr>
                <w:rFonts w:ascii="Arial" w:hAnsi="Arial" w:cs="Arial"/>
                <w:sz w:val="20"/>
                <w:szCs w:val="20"/>
              </w:rPr>
              <w:t xml:space="preserve"> 567</w:t>
            </w:r>
          </w:p>
          <w:p w14:paraId="18B9EFD1" w14:textId="77777777" w:rsidR="0089382F" w:rsidRDefault="0089382F" w:rsidP="00166BCF">
            <w:pPr>
              <w:spacing w:before="60" w:after="60"/>
              <w:rPr>
                <w:rFonts w:ascii="Arial" w:hAnsi="Arial" w:cs="Arial"/>
                <w:sz w:val="20"/>
                <w:szCs w:val="20"/>
              </w:rPr>
            </w:pPr>
            <w:r w:rsidRPr="0089382F">
              <w:rPr>
                <w:rFonts w:ascii="Arial" w:hAnsi="Arial" w:cs="Arial"/>
                <w:i/>
                <w:iCs/>
                <w:sz w:val="20"/>
                <w:szCs w:val="20"/>
              </w:rPr>
              <w:t>Guiding Question</w:t>
            </w:r>
            <w:r>
              <w:rPr>
                <w:rFonts w:ascii="Arial" w:hAnsi="Arial" w:cs="Arial"/>
                <w:sz w:val="20"/>
                <w:szCs w:val="20"/>
              </w:rPr>
              <w:t xml:space="preserve"> 565</w:t>
            </w:r>
          </w:p>
          <w:p w14:paraId="3031E67D" w14:textId="77777777" w:rsidR="0089382F" w:rsidRDefault="0089382F" w:rsidP="00166BCF">
            <w:pPr>
              <w:spacing w:before="60" w:after="60"/>
              <w:rPr>
                <w:rFonts w:ascii="Arial" w:hAnsi="Arial" w:cs="Arial"/>
                <w:sz w:val="20"/>
                <w:szCs w:val="20"/>
              </w:rPr>
            </w:pPr>
            <w:r w:rsidRPr="0089382F">
              <w:rPr>
                <w:rFonts w:ascii="Arial" w:hAnsi="Arial" w:cs="Arial"/>
                <w:i/>
                <w:iCs/>
                <w:sz w:val="20"/>
                <w:szCs w:val="20"/>
              </w:rPr>
              <w:t>Reading Progress Check</w:t>
            </w:r>
            <w:r>
              <w:rPr>
                <w:rFonts w:ascii="Arial" w:hAnsi="Arial" w:cs="Arial"/>
                <w:sz w:val="20"/>
                <w:szCs w:val="20"/>
              </w:rPr>
              <w:t xml:space="preserve"> 568</w:t>
            </w:r>
          </w:p>
          <w:p w14:paraId="056420C8" w14:textId="77777777" w:rsidR="0089382F" w:rsidRPr="004D52D2" w:rsidRDefault="0089382F" w:rsidP="00166BCF">
            <w:pPr>
              <w:spacing w:before="60" w:after="60"/>
              <w:rPr>
                <w:rFonts w:ascii="Arial" w:hAnsi="Arial" w:cs="Arial"/>
                <w:sz w:val="20"/>
                <w:szCs w:val="20"/>
              </w:rPr>
            </w:pPr>
            <w:r w:rsidRPr="0089382F">
              <w:rPr>
                <w:rFonts w:ascii="Arial" w:hAnsi="Arial" w:cs="Arial"/>
                <w:i/>
                <w:iCs/>
                <w:sz w:val="20"/>
                <w:szCs w:val="20"/>
              </w:rPr>
              <w:t>Writing Activity</w:t>
            </w:r>
            <w:r>
              <w:rPr>
                <w:rFonts w:ascii="Arial" w:hAnsi="Arial" w:cs="Arial"/>
                <w:sz w:val="20"/>
                <w:szCs w:val="20"/>
              </w:rPr>
              <w:t xml:space="preserve"> 569 #5</w:t>
            </w:r>
          </w:p>
          <w:p w14:paraId="6D4A4430"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5526D3BB" w14:textId="77777777" w:rsidR="00166BCF" w:rsidRPr="004D52D2" w:rsidRDefault="0089382F" w:rsidP="009F259A">
            <w:pPr>
              <w:spacing w:before="60" w:after="60"/>
              <w:rPr>
                <w:rFonts w:ascii="Arial" w:hAnsi="Arial" w:cs="Arial"/>
                <w:sz w:val="20"/>
                <w:szCs w:val="20"/>
              </w:rPr>
            </w:pPr>
            <w:r>
              <w:rPr>
                <w:rFonts w:ascii="Arial" w:hAnsi="Arial" w:cs="Arial"/>
                <w:sz w:val="20"/>
                <w:szCs w:val="20"/>
              </w:rPr>
              <w:t>CTS 428; OTO; RS; TS; VS; WS 428</w:t>
            </w:r>
          </w:p>
        </w:tc>
      </w:tr>
    </w:tbl>
    <w:p w14:paraId="7E8812C4" w14:textId="77777777" w:rsidR="009F259A" w:rsidRDefault="009F259A">
      <w:r>
        <w:br w:type="page"/>
      </w:r>
    </w:p>
    <w:tbl>
      <w:tblPr>
        <w:tblW w:w="9600" w:type="dxa"/>
        <w:tblBorders>
          <w:top w:val="single" w:sz="6" w:space="0" w:color="ED7D31" w:themeColor="accent2"/>
          <w:left w:val="single" w:sz="24" w:space="0" w:color="ED7D31" w:themeColor="accent2"/>
          <w:bottom w:val="single" w:sz="6" w:space="0" w:color="ED7D31" w:themeColor="accent2"/>
          <w:right w:val="single" w:sz="24" w:space="0" w:color="ED7D31" w:themeColor="accent2"/>
          <w:insideH w:val="single" w:sz="6" w:space="0" w:color="ED7D31" w:themeColor="accent2"/>
          <w:insideV w:val="single" w:sz="6" w:space="0" w:color="ED7D31" w:themeColor="accent2"/>
        </w:tblBorders>
        <w:tblLayout w:type="fixed"/>
        <w:tblLook w:val="00A0" w:firstRow="1" w:lastRow="0" w:firstColumn="1" w:lastColumn="0" w:noHBand="0" w:noVBand="0"/>
      </w:tblPr>
      <w:tblGrid>
        <w:gridCol w:w="690"/>
        <w:gridCol w:w="4098"/>
        <w:gridCol w:w="4812"/>
      </w:tblGrid>
      <w:tr w:rsidR="00562E4E" w:rsidRPr="004D52D2" w14:paraId="65056710" w14:textId="77777777" w:rsidTr="00C202EC">
        <w:trPr>
          <w:trHeight w:val="288"/>
        </w:trPr>
        <w:tc>
          <w:tcPr>
            <w:tcW w:w="4788" w:type="dxa"/>
            <w:gridSpan w:val="2"/>
            <w:shd w:val="clear" w:color="auto" w:fill="ED7D31" w:themeFill="accent2"/>
            <w:vAlign w:val="center"/>
          </w:tcPr>
          <w:p w14:paraId="4544F758" w14:textId="77777777" w:rsidR="00562E4E" w:rsidRPr="004D52D2" w:rsidRDefault="00562E4E" w:rsidP="00B446E1">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shd w:val="clear" w:color="auto" w:fill="ED7D31" w:themeFill="accent2"/>
            <w:vAlign w:val="center"/>
          </w:tcPr>
          <w:p w14:paraId="01D1B47A" w14:textId="77777777" w:rsidR="00562E4E" w:rsidRPr="004D52D2" w:rsidRDefault="00562E4E" w:rsidP="00B446E1">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816608" w:rsidRPr="004D52D2" w14:paraId="04252F7A" w14:textId="77777777" w:rsidTr="00C202EC">
        <w:trPr>
          <w:cantSplit/>
          <w:trHeight w:val="690"/>
        </w:trPr>
        <w:tc>
          <w:tcPr>
            <w:tcW w:w="690" w:type="dxa"/>
            <w:shd w:val="clear" w:color="auto" w:fill="ED7D31" w:themeFill="accent2"/>
          </w:tcPr>
          <w:p w14:paraId="1B4FBA3E" w14:textId="77777777" w:rsidR="00816608" w:rsidRPr="004D52D2" w:rsidRDefault="00816608" w:rsidP="004D52D2">
            <w:pPr>
              <w:autoSpaceDE w:val="0"/>
              <w:autoSpaceDN w:val="0"/>
              <w:adjustRightInd w:val="0"/>
              <w:spacing w:before="60" w:after="60"/>
              <w:rPr>
                <w:rFonts w:ascii="Arial" w:hAnsi="Arial" w:cs="Arial"/>
                <w:sz w:val="20"/>
                <w:szCs w:val="20"/>
              </w:rPr>
            </w:pPr>
          </w:p>
        </w:tc>
        <w:tc>
          <w:tcPr>
            <w:tcW w:w="8910" w:type="dxa"/>
            <w:gridSpan w:val="2"/>
          </w:tcPr>
          <w:p w14:paraId="5CA89671" w14:textId="77777777" w:rsidR="00816608" w:rsidRPr="00562E4E" w:rsidRDefault="00816608" w:rsidP="004D52D2">
            <w:pPr>
              <w:spacing w:before="60" w:after="60"/>
              <w:rPr>
                <w:rFonts w:ascii="Arial" w:hAnsi="Arial" w:cs="Arial"/>
                <w:b/>
                <w:sz w:val="20"/>
                <w:szCs w:val="20"/>
              </w:rPr>
            </w:pPr>
            <w:r w:rsidRPr="00562E4E">
              <w:rPr>
                <w:rFonts w:ascii="Arial" w:hAnsi="Arial" w:cs="Arial"/>
                <w:b/>
                <w:sz w:val="20"/>
                <w:szCs w:val="20"/>
              </w:rPr>
              <w:t>7.2 Interregional or Comparative Expectations</w:t>
            </w:r>
          </w:p>
          <w:p w14:paraId="4AA0568D" w14:textId="77777777" w:rsidR="00816608" w:rsidRPr="004D52D2" w:rsidRDefault="00816608" w:rsidP="004D52D2">
            <w:pPr>
              <w:spacing w:before="60" w:after="60"/>
              <w:rPr>
                <w:rFonts w:ascii="Arial" w:hAnsi="Arial" w:cs="Arial"/>
                <w:sz w:val="20"/>
                <w:szCs w:val="20"/>
              </w:rPr>
            </w:pPr>
            <w:r w:rsidRPr="004D52D2">
              <w:rPr>
                <w:rFonts w:ascii="Arial" w:hAnsi="Arial" w:cs="Arial"/>
                <w:sz w:val="20"/>
                <w:szCs w:val="20"/>
              </w:rPr>
              <w:t>Assess the interregional causes and consequences of the global wars, revolutions, and</w:t>
            </w:r>
            <w:r w:rsidR="00315942" w:rsidRPr="004D52D2">
              <w:rPr>
                <w:rFonts w:ascii="Arial" w:hAnsi="Arial" w:cs="Arial"/>
                <w:sz w:val="20"/>
                <w:szCs w:val="20"/>
              </w:rPr>
              <w:t xml:space="preserve"> </w:t>
            </w:r>
            <w:r w:rsidRPr="004D52D2">
              <w:rPr>
                <w:rFonts w:ascii="Arial" w:hAnsi="Arial" w:cs="Arial"/>
                <w:sz w:val="20"/>
                <w:szCs w:val="20"/>
              </w:rPr>
              <w:t>independence movements during this era.</w:t>
            </w:r>
          </w:p>
        </w:tc>
      </w:tr>
      <w:tr w:rsidR="00166BCF" w:rsidRPr="004D52D2" w14:paraId="6745C953" w14:textId="77777777" w:rsidTr="00C202EC">
        <w:trPr>
          <w:cantSplit/>
          <w:trHeight w:val="690"/>
        </w:trPr>
        <w:tc>
          <w:tcPr>
            <w:tcW w:w="4788" w:type="dxa"/>
            <w:gridSpan w:val="2"/>
          </w:tcPr>
          <w:p w14:paraId="219AFD0A"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7.2.1 World War I – explain the causes, characteristics, and long-term consequences of World War I, including the major decisions of the Versailles Treaty.</w:t>
            </w:r>
          </w:p>
          <w:p w14:paraId="51EA386E"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investigating effects of nationalism, industrialization, disputes over territory, systems of alliances, imperialism, the role of colonial peoples and militarism, total war ideology and the Armenian Genocide; distinctive characteristics and impacts of the war on the soldiers and people at home, including the use of propaganda; consequences of the mandate system, reparations, and national self-determination around the globe.</w:t>
            </w:r>
          </w:p>
        </w:tc>
        <w:tc>
          <w:tcPr>
            <w:tcW w:w="4812" w:type="dxa"/>
          </w:tcPr>
          <w:p w14:paraId="2183BEF6"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5641A587" w14:textId="77777777" w:rsidR="00166BCF" w:rsidRDefault="000501FF" w:rsidP="00166BCF">
            <w:pPr>
              <w:spacing w:before="60" w:after="60"/>
              <w:rPr>
                <w:rFonts w:ascii="Arial" w:hAnsi="Arial" w:cs="Arial"/>
                <w:sz w:val="20"/>
                <w:szCs w:val="20"/>
              </w:rPr>
            </w:pPr>
            <w:r>
              <w:rPr>
                <w:rFonts w:ascii="Arial" w:hAnsi="Arial" w:cs="Arial"/>
                <w:sz w:val="20"/>
                <w:szCs w:val="20"/>
              </w:rPr>
              <w:t>324-327, 328-333, 339-343</w:t>
            </w:r>
          </w:p>
          <w:p w14:paraId="2F7814CB" w14:textId="77777777" w:rsidR="00166BCF" w:rsidRDefault="000501FF" w:rsidP="00166BCF">
            <w:pPr>
              <w:spacing w:before="60" w:after="60"/>
              <w:rPr>
                <w:rFonts w:ascii="Arial" w:hAnsi="Arial" w:cs="Arial"/>
                <w:sz w:val="20"/>
                <w:szCs w:val="20"/>
              </w:rPr>
            </w:pPr>
            <w:r w:rsidRPr="000501FF">
              <w:rPr>
                <w:rFonts w:ascii="Arial" w:hAnsi="Arial" w:cs="Arial"/>
                <w:i/>
                <w:iCs/>
                <w:sz w:val="20"/>
                <w:szCs w:val="20"/>
              </w:rPr>
              <w:t>Answering the Guiding Questions</w:t>
            </w:r>
            <w:r>
              <w:rPr>
                <w:rFonts w:ascii="Arial" w:hAnsi="Arial" w:cs="Arial"/>
                <w:sz w:val="20"/>
                <w:szCs w:val="20"/>
              </w:rPr>
              <w:t xml:space="preserve"> 327 #3, #4, 333 #3, #4, #5, #6, 343 #3, #4</w:t>
            </w:r>
          </w:p>
          <w:p w14:paraId="2CC2870A" w14:textId="77777777" w:rsidR="000501FF" w:rsidRDefault="000501FF" w:rsidP="00166BCF">
            <w:pPr>
              <w:spacing w:before="60" w:after="60"/>
              <w:rPr>
                <w:rFonts w:ascii="Arial" w:hAnsi="Arial" w:cs="Arial"/>
                <w:sz w:val="20"/>
                <w:szCs w:val="20"/>
              </w:rPr>
            </w:pPr>
            <w:r w:rsidRPr="000501FF">
              <w:rPr>
                <w:rFonts w:ascii="Arial" w:hAnsi="Arial" w:cs="Arial"/>
                <w:i/>
                <w:iCs/>
                <w:sz w:val="20"/>
                <w:szCs w:val="20"/>
              </w:rPr>
              <w:t>Critical Thinking</w:t>
            </w:r>
            <w:r>
              <w:rPr>
                <w:rFonts w:ascii="Arial" w:hAnsi="Arial" w:cs="Arial"/>
                <w:sz w:val="20"/>
                <w:szCs w:val="20"/>
              </w:rPr>
              <w:t xml:space="preserve"> 326, 327, 330, 331</w:t>
            </w:r>
          </w:p>
          <w:p w14:paraId="3DC35590" w14:textId="77777777" w:rsidR="000501FF" w:rsidRDefault="000501FF" w:rsidP="00166BCF">
            <w:pPr>
              <w:spacing w:before="60" w:after="60"/>
              <w:rPr>
                <w:rFonts w:ascii="Arial" w:hAnsi="Arial" w:cs="Arial"/>
                <w:sz w:val="20"/>
                <w:szCs w:val="20"/>
              </w:rPr>
            </w:pPr>
            <w:r w:rsidRPr="000501FF">
              <w:rPr>
                <w:rFonts w:ascii="Arial" w:hAnsi="Arial" w:cs="Arial"/>
                <w:i/>
                <w:iCs/>
                <w:sz w:val="20"/>
                <w:szCs w:val="20"/>
              </w:rPr>
              <w:t>Geography Connection</w:t>
            </w:r>
            <w:r>
              <w:rPr>
                <w:rFonts w:ascii="Arial" w:hAnsi="Arial" w:cs="Arial"/>
                <w:sz w:val="20"/>
                <w:szCs w:val="20"/>
              </w:rPr>
              <w:t xml:space="preserve"> 325, 329, 342</w:t>
            </w:r>
          </w:p>
          <w:p w14:paraId="09B6415E" w14:textId="77777777" w:rsidR="000501FF" w:rsidRDefault="000501FF" w:rsidP="00166BCF">
            <w:pPr>
              <w:spacing w:before="60" w:after="60"/>
              <w:rPr>
                <w:rFonts w:ascii="Arial" w:hAnsi="Arial" w:cs="Arial"/>
                <w:sz w:val="20"/>
                <w:szCs w:val="20"/>
              </w:rPr>
            </w:pPr>
            <w:r w:rsidRPr="000501FF">
              <w:rPr>
                <w:rFonts w:ascii="Arial" w:hAnsi="Arial" w:cs="Arial"/>
                <w:i/>
                <w:iCs/>
                <w:sz w:val="20"/>
                <w:szCs w:val="20"/>
              </w:rPr>
              <w:t>Guiding Question</w:t>
            </w:r>
            <w:r>
              <w:rPr>
                <w:rFonts w:ascii="Arial" w:hAnsi="Arial" w:cs="Arial"/>
                <w:sz w:val="20"/>
                <w:szCs w:val="20"/>
              </w:rPr>
              <w:t xml:space="preserve"> 324, 326, 328, 330, 331, 332, 339, 341</w:t>
            </w:r>
          </w:p>
          <w:p w14:paraId="2FF674A3" w14:textId="77777777" w:rsidR="000501FF" w:rsidRDefault="000501FF" w:rsidP="00166BCF">
            <w:pPr>
              <w:spacing w:before="60" w:after="60"/>
              <w:rPr>
                <w:rFonts w:ascii="Arial" w:hAnsi="Arial" w:cs="Arial"/>
                <w:sz w:val="20"/>
                <w:szCs w:val="20"/>
              </w:rPr>
            </w:pPr>
            <w:r w:rsidRPr="000501FF">
              <w:rPr>
                <w:rFonts w:ascii="Arial" w:hAnsi="Arial" w:cs="Arial"/>
                <w:i/>
                <w:iCs/>
                <w:sz w:val="20"/>
                <w:szCs w:val="20"/>
              </w:rPr>
              <w:t>Reading Progress Check</w:t>
            </w:r>
            <w:r>
              <w:rPr>
                <w:rFonts w:ascii="Arial" w:hAnsi="Arial" w:cs="Arial"/>
                <w:sz w:val="20"/>
                <w:szCs w:val="20"/>
              </w:rPr>
              <w:t xml:space="preserve"> 326, 327, 330, 331, 332, 333, 340, 341</w:t>
            </w:r>
          </w:p>
          <w:p w14:paraId="1CE5619E" w14:textId="77777777" w:rsidR="000501FF" w:rsidRPr="004D52D2" w:rsidRDefault="000501FF" w:rsidP="00166BCF">
            <w:pPr>
              <w:spacing w:before="60" w:after="60"/>
              <w:rPr>
                <w:rFonts w:ascii="Arial" w:hAnsi="Arial" w:cs="Arial"/>
                <w:sz w:val="20"/>
                <w:szCs w:val="20"/>
              </w:rPr>
            </w:pPr>
            <w:r w:rsidRPr="000501FF">
              <w:rPr>
                <w:rFonts w:ascii="Arial" w:hAnsi="Arial" w:cs="Arial"/>
                <w:i/>
                <w:iCs/>
                <w:sz w:val="20"/>
                <w:szCs w:val="20"/>
              </w:rPr>
              <w:t>Writing Activity</w:t>
            </w:r>
            <w:r>
              <w:rPr>
                <w:rFonts w:ascii="Arial" w:hAnsi="Arial" w:cs="Arial"/>
                <w:sz w:val="20"/>
                <w:szCs w:val="20"/>
              </w:rPr>
              <w:t xml:space="preserve"> 327 #5</w:t>
            </w:r>
          </w:p>
          <w:p w14:paraId="26DE9A0E"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44C8D2A4" w14:textId="77777777" w:rsidR="00166BCF" w:rsidRPr="004D52D2" w:rsidRDefault="000501FF" w:rsidP="009F259A">
            <w:pPr>
              <w:spacing w:before="60" w:after="60"/>
              <w:rPr>
                <w:rFonts w:ascii="Arial" w:hAnsi="Arial" w:cs="Arial"/>
                <w:sz w:val="20"/>
                <w:szCs w:val="20"/>
              </w:rPr>
            </w:pPr>
            <w:r>
              <w:rPr>
                <w:rFonts w:ascii="Arial" w:hAnsi="Arial" w:cs="Arial"/>
                <w:sz w:val="20"/>
                <w:szCs w:val="20"/>
              </w:rPr>
              <w:t>CTS 324, 325, 326, 327, 328, 329, 330, 331, 339, 340; OTO 324, 325, 328, 329, 330, 331, 339; RS 324, 325, 328, 329; TS 333, 341; VS 326, 331; WS 327, 330, 332, 340</w:t>
            </w:r>
          </w:p>
        </w:tc>
      </w:tr>
      <w:tr w:rsidR="00166BCF" w:rsidRPr="004D52D2" w14:paraId="436FFA03" w14:textId="77777777" w:rsidTr="00C202EC">
        <w:trPr>
          <w:cantSplit/>
          <w:trHeight w:val="690"/>
        </w:trPr>
        <w:tc>
          <w:tcPr>
            <w:tcW w:w="4788" w:type="dxa"/>
            <w:gridSpan w:val="2"/>
          </w:tcPr>
          <w:p w14:paraId="7B4956A1"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7.2.2 Interwar Period – analyze the transformations that shaped world societies between World War I and World War II, including the economic depression, and the spread of fascism, communism, and nationalism in different world regions.</w:t>
            </w:r>
          </w:p>
          <w:p w14:paraId="478D6AC1"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 xml:space="preserve">Examples may include but are not limited to: case studies of the economic depression on different regions, nations, and the globe; case studies of the rise of fascism and the spread of communism in Europe and Asia; </w:t>
            </w:r>
            <w:proofErr w:type="gramStart"/>
            <w:r w:rsidRPr="004D52D2">
              <w:rPr>
                <w:rFonts w:ascii="Arial" w:hAnsi="Arial" w:cs="Arial"/>
                <w:sz w:val="20"/>
                <w:szCs w:val="20"/>
              </w:rPr>
              <w:t>comparing and contrasting</w:t>
            </w:r>
            <w:proofErr w:type="gramEnd"/>
            <w:r w:rsidRPr="004D52D2">
              <w:rPr>
                <w:rFonts w:ascii="Arial" w:hAnsi="Arial" w:cs="Arial"/>
                <w:sz w:val="20"/>
                <w:szCs w:val="20"/>
              </w:rPr>
              <w:t xml:space="preserve"> the rise of nationalism in China, Turkey, and India.</w:t>
            </w:r>
          </w:p>
        </w:tc>
        <w:tc>
          <w:tcPr>
            <w:tcW w:w="4812" w:type="dxa"/>
          </w:tcPr>
          <w:p w14:paraId="17454927"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58142B3E" w14:textId="77777777" w:rsidR="00166BCF" w:rsidRDefault="00364CCF" w:rsidP="00166BCF">
            <w:pPr>
              <w:spacing w:before="60" w:after="60"/>
              <w:rPr>
                <w:rFonts w:ascii="Arial" w:hAnsi="Arial" w:cs="Arial"/>
                <w:sz w:val="20"/>
                <w:szCs w:val="20"/>
              </w:rPr>
            </w:pPr>
            <w:r>
              <w:rPr>
                <w:rFonts w:ascii="Arial" w:hAnsi="Arial" w:cs="Arial"/>
                <w:sz w:val="20"/>
                <w:szCs w:val="20"/>
              </w:rPr>
              <w:t>352-356, 357-362, 363-367, 376-380, 381-386, 387-392, 393-397</w:t>
            </w:r>
          </w:p>
          <w:p w14:paraId="18CBCDB5" w14:textId="77777777" w:rsidR="00166BCF" w:rsidRDefault="00364CCF" w:rsidP="00166BCF">
            <w:pPr>
              <w:spacing w:before="60" w:after="60"/>
              <w:rPr>
                <w:rFonts w:ascii="Arial" w:hAnsi="Arial" w:cs="Arial"/>
                <w:sz w:val="20"/>
                <w:szCs w:val="20"/>
              </w:rPr>
            </w:pPr>
            <w:r w:rsidRPr="00364CCF">
              <w:rPr>
                <w:rFonts w:ascii="Arial" w:hAnsi="Arial" w:cs="Arial"/>
                <w:i/>
                <w:iCs/>
                <w:sz w:val="20"/>
                <w:szCs w:val="20"/>
              </w:rPr>
              <w:t>Answering the Guiding Questions</w:t>
            </w:r>
            <w:r>
              <w:rPr>
                <w:rFonts w:ascii="Arial" w:hAnsi="Arial" w:cs="Arial"/>
                <w:sz w:val="20"/>
                <w:szCs w:val="20"/>
              </w:rPr>
              <w:t xml:space="preserve"> 356 #3, #4, #5, #6, 362 #3, #4, #5, 380 #3, #4, 386 #3, #4, #5, #6, 392 #3, #4, 397 #3, #4, #5</w:t>
            </w:r>
          </w:p>
          <w:p w14:paraId="5D9F469C" w14:textId="77777777" w:rsidR="00364CCF" w:rsidRDefault="00364CCF" w:rsidP="00166BCF">
            <w:pPr>
              <w:spacing w:before="60" w:after="60"/>
              <w:rPr>
                <w:rFonts w:ascii="Arial" w:hAnsi="Arial" w:cs="Arial"/>
                <w:sz w:val="20"/>
                <w:szCs w:val="20"/>
              </w:rPr>
            </w:pPr>
            <w:r w:rsidRPr="00364CCF">
              <w:rPr>
                <w:rFonts w:ascii="Arial" w:hAnsi="Arial" w:cs="Arial"/>
                <w:i/>
                <w:iCs/>
                <w:sz w:val="20"/>
                <w:szCs w:val="20"/>
              </w:rPr>
              <w:t>Charts/Graphs</w:t>
            </w:r>
            <w:r>
              <w:rPr>
                <w:rFonts w:ascii="Arial" w:hAnsi="Arial" w:cs="Arial"/>
                <w:sz w:val="20"/>
                <w:szCs w:val="20"/>
              </w:rPr>
              <w:t xml:space="preserve"> 354</w:t>
            </w:r>
          </w:p>
          <w:p w14:paraId="4264AECE" w14:textId="77777777" w:rsidR="00364CCF" w:rsidRDefault="00364CCF" w:rsidP="00166BCF">
            <w:pPr>
              <w:spacing w:before="60" w:after="60"/>
              <w:rPr>
                <w:rFonts w:ascii="Arial" w:hAnsi="Arial" w:cs="Arial"/>
                <w:sz w:val="20"/>
                <w:szCs w:val="20"/>
              </w:rPr>
            </w:pPr>
            <w:r w:rsidRPr="00364CCF">
              <w:rPr>
                <w:rFonts w:ascii="Arial" w:hAnsi="Arial" w:cs="Arial"/>
                <w:i/>
                <w:iCs/>
                <w:sz w:val="20"/>
                <w:szCs w:val="20"/>
              </w:rPr>
              <w:t>Geography Connection</w:t>
            </w:r>
            <w:r>
              <w:rPr>
                <w:rFonts w:ascii="Arial" w:hAnsi="Arial" w:cs="Arial"/>
                <w:sz w:val="20"/>
                <w:szCs w:val="20"/>
              </w:rPr>
              <w:t xml:space="preserve"> 358, 360</w:t>
            </w:r>
          </w:p>
          <w:p w14:paraId="2B92F066" w14:textId="77777777" w:rsidR="00364CCF" w:rsidRDefault="00364CCF" w:rsidP="00166BCF">
            <w:pPr>
              <w:spacing w:before="60" w:after="60"/>
              <w:rPr>
                <w:rFonts w:ascii="Arial" w:hAnsi="Arial" w:cs="Arial"/>
                <w:sz w:val="20"/>
                <w:szCs w:val="20"/>
              </w:rPr>
            </w:pPr>
            <w:r w:rsidRPr="00364CCF">
              <w:rPr>
                <w:rFonts w:ascii="Arial" w:hAnsi="Arial" w:cs="Arial"/>
                <w:i/>
                <w:iCs/>
                <w:sz w:val="20"/>
                <w:szCs w:val="20"/>
              </w:rPr>
              <w:t>Guiding Question</w:t>
            </w:r>
            <w:r>
              <w:rPr>
                <w:rFonts w:ascii="Arial" w:hAnsi="Arial" w:cs="Arial"/>
                <w:sz w:val="20"/>
                <w:szCs w:val="20"/>
              </w:rPr>
              <w:t xml:space="preserve"> 352, 353, 354, 357, 358, 361</w:t>
            </w:r>
          </w:p>
          <w:p w14:paraId="3F1D518C" w14:textId="77777777" w:rsidR="00364CCF" w:rsidRDefault="00364CCF" w:rsidP="00166BCF">
            <w:pPr>
              <w:spacing w:before="60" w:after="60"/>
              <w:rPr>
                <w:rFonts w:ascii="Arial" w:hAnsi="Arial" w:cs="Arial"/>
                <w:sz w:val="20"/>
                <w:szCs w:val="20"/>
              </w:rPr>
            </w:pPr>
            <w:r w:rsidRPr="00364CCF">
              <w:rPr>
                <w:rFonts w:ascii="Arial" w:hAnsi="Arial" w:cs="Arial"/>
                <w:i/>
                <w:iCs/>
                <w:sz w:val="20"/>
                <w:szCs w:val="20"/>
              </w:rPr>
              <w:t>Reading Progress Check</w:t>
            </w:r>
            <w:r>
              <w:rPr>
                <w:rFonts w:ascii="Arial" w:hAnsi="Arial" w:cs="Arial"/>
                <w:sz w:val="20"/>
                <w:szCs w:val="20"/>
              </w:rPr>
              <w:t xml:space="preserve"> 353 top, 353 </w:t>
            </w:r>
            <w:proofErr w:type="gramStart"/>
            <w:r>
              <w:rPr>
                <w:rFonts w:ascii="Arial" w:hAnsi="Arial" w:cs="Arial"/>
                <w:sz w:val="20"/>
                <w:szCs w:val="20"/>
              </w:rPr>
              <w:t>bottom</w:t>
            </w:r>
            <w:proofErr w:type="gramEnd"/>
            <w:r>
              <w:rPr>
                <w:rFonts w:ascii="Arial" w:hAnsi="Arial" w:cs="Arial"/>
                <w:sz w:val="20"/>
                <w:szCs w:val="20"/>
              </w:rPr>
              <w:t>, 355, 359, 361</w:t>
            </w:r>
          </w:p>
          <w:p w14:paraId="62CE2F30" w14:textId="77777777" w:rsidR="00364CCF" w:rsidRPr="004D52D2" w:rsidRDefault="00364CCF" w:rsidP="00166BCF">
            <w:pPr>
              <w:spacing w:before="60" w:after="60"/>
              <w:rPr>
                <w:rFonts w:ascii="Arial" w:hAnsi="Arial" w:cs="Arial"/>
                <w:sz w:val="20"/>
                <w:szCs w:val="20"/>
              </w:rPr>
            </w:pPr>
            <w:r>
              <w:rPr>
                <w:rFonts w:ascii="Arial" w:hAnsi="Arial" w:cs="Arial"/>
                <w:sz w:val="20"/>
                <w:szCs w:val="20"/>
              </w:rPr>
              <w:t>Writing Activity 356 #7</w:t>
            </w:r>
          </w:p>
          <w:p w14:paraId="1AF541A5"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4DE41E6C" w14:textId="77777777" w:rsidR="00166BCF" w:rsidRPr="004D52D2" w:rsidRDefault="00364CCF" w:rsidP="009F259A">
            <w:pPr>
              <w:spacing w:before="60" w:after="60"/>
              <w:rPr>
                <w:rFonts w:ascii="Arial" w:hAnsi="Arial" w:cs="Arial"/>
                <w:sz w:val="20"/>
                <w:szCs w:val="20"/>
              </w:rPr>
            </w:pPr>
            <w:r>
              <w:rPr>
                <w:rFonts w:ascii="Arial" w:hAnsi="Arial" w:cs="Arial"/>
                <w:sz w:val="20"/>
                <w:szCs w:val="20"/>
              </w:rPr>
              <w:t>CTS 352, 353, 354, 359, 360, 361, 362; OTO 352, 353, 354, 355, 358, 359, 360, 361; RS 352, 353, 355, 361; TS 355; VS 354, 358, 362; WS 355, 359</w:t>
            </w:r>
          </w:p>
        </w:tc>
      </w:tr>
      <w:tr w:rsidR="00562E4E" w:rsidRPr="004D52D2" w14:paraId="6C527C93" w14:textId="77777777" w:rsidTr="00C202EC">
        <w:trPr>
          <w:trHeight w:val="288"/>
        </w:trPr>
        <w:tc>
          <w:tcPr>
            <w:tcW w:w="4788" w:type="dxa"/>
            <w:gridSpan w:val="2"/>
            <w:shd w:val="clear" w:color="auto" w:fill="ED7D31" w:themeFill="accent2"/>
            <w:vAlign w:val="center"/>
          </w:tcPr>
          <w:p w14:paraId="39D72AB1" w14:textId="77777777" w:rsidR="00562E4E" w:rsidRPr="004D52D2" w:rsidRDefault="00364CCF" w:rsidP="00B446E1">
            <w:pPr>
              <w:keepNext/>
              <w:tabs>
                <w:tab w:val="left" w:pos="360"/>
              </w:tabs>
              <w:spacing w:before="60" w:after="60"/>
              <w:ind w:left="360" w:hanging="360"/>
              <w:jc w:val="center"/>
              <w:outlineLvl w:val="3"/>
              <w:rPr>
                <w:rFonts w:ascii="Arial" w:hAnsi="Arial" w:cs="Arial"/>
                <w:b/>
                <w:color w:val="FFFFFF"/>
                <w:sz w:val="20"/>
                <w:szCs w:val="20"/>
              </w:rPr>
            </w:pPr>
            <w:r>
              <w:t>5</w:t>
            </w:r>
            <w:r w:rsidR="00562E4E">
              <w:br w:type="page"/>
            </w:r>
            <w:r w:rsidR="00562E4E" w:rsidRPr="004D52D2">
              <w:rPr>
                <w:rFonts w:ascii="Arial" w:hAnsi="Arial" w:cs="Arial"/>
                <w:sz w:val="20"/>
                <w:szCs w:val="20"/>
              </w:rPr>
              <w:br w:type="page"/>
            </w:r>
            <w:r w:rsidR="00562E4E" w:rsidRPr="004D52D2">
              <w:rPr>
                <w:rFonts w:ascii="Arial" w:hAnsi="Arial" w:cs="Arial"/>
                <w:b/>
                <w:color w:val="FFFFFF"/>
                <w:sz w:val="20"/>
                <w:szCs w:val="20"/>
              </w:rPr>
              <w:t>STANDARDS</w:t>
            </w:r>
          </w:p>
        </w:tc>
        <w:tc>
          <w:tcPr>
            <w:tcW w:w="4812" w:type="dxa"/>
            <w:shd w:val="clear" w:color="auto" w:fill="ED7D31" w:themeFill="accent2"/>
            <w:vAlign w:val="center"/>
          </w:tcPr>
          <w:p w14:paraId="0E8DADD5" w14:textId="77777777" w:rsidR="00562E4E" w:rsidRPr="004D52D2" w:rsidRDefault="00562E4E" w:rsidP="00B446E1">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23BCB082" w14:textId="77777777" w:rsidTr="00C202EC">
        <w:trPr>
          <w:cantSplit/>
          <w:trHeight w:val="690"/>
        </w:trPr>
        <w:tc>
          <w:tcPr>
            <w:tcW w:w="4788" w:type="dxa"/>
            <w:gridSpan w:val="2"/>
          </w:tcPr>
          <w:p w14:paraId="3381F616"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7.2.3 World War II – analyze the causes, course, characteristics, and consequences of World War II, including the emergence the United States and Soviet Union as global superpowers.</w:t>
            </w:r>
          </w:p>
          <w:p w14:paraId="1BCA6603"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investigating the role of aggression and conflict appeasement that led to war in Europe and Asia; the development and enactment of Hitler’s “Final Solution” policy and the Holocaust, major turning points and unique characteristics of the war; spatial and political impact of the Allied negotiations on the nations of Eastern Europe and throughout the world; immediate consequences of the war’s end, including the devastation, effects on population, dawn of the atomic age, and the occupation of Germany and Japan.</w:t>
            </w:r>
          </w:p>
        </w:tc>
        <w:tc>
          <w:tcPr>
            <w:tcW w:w="4812" w:type="dxa"/>
          </w:tcPr>
          <w:p w14:paraId="3EB84786"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3E9CAFA1" w14:textId="77777777" w:rsidR="00166BCF" w:rsidRDefault="00CC610C" w:rsidP="00166BCF">
            <w:pPr>
              <w:spacing w:before="60" w:after="60"/>
              <w:rPr>
                <w:rFonts w:ascii="Arial" w:hAnsi="Arial" w:cs="Arial"/>
                <w:sz w:val="20"/>
                <w:szCs w:val="20"/>
              </w:rPr>
            </w:pPr>
            <w:r>
              <w:rPr>
                <w:rFonts w:ascii="Arial" w:hAnsi="Arial" w:cs="Arial"/>
                <w:sz w:val="20"/>
                <w:szCs w:val="20"/>
              </w:rPr>
              <w:t>406-410, 411-415, 419-420, 421-424, 425-429</w:t>
            </w:r>
          </w:p>
          <w:p w14:paraId="1C0A8610" w14:textId="77777777" w:rsidR="00166BCF" w:rsidRDefault="00CC610C" w:rsidP="00166BCF">
            <w:pPr>
              <w:spacing w:before="60" w:after="60"/>
              <w:rPr>
                <w:rFonts w:ascii="Arial" w:hAnsi="Arial" w:cs="Arial"/>
                <w:sz w:val="20"/>
                <w:szCs w:val="20"/>
              </w:rPr>
            </w:pPr>
            <w:r w:rsidRPr="00CC610C">
              <w:rPr>
                <w:rFonts w:ascii="Arial" w:hAnsi="Arial" w:cs="Arial"/>
                <w:i/>
                <w:iCs/>
                <w:sz w:val="20"/>
                <w:szCs w:val="20"/>
              </w:rPr>
              <w:t>Answering the Guiding Questions</w:t>
            </w:r>
            <w:r>
              <w:rPr>
                <w:rFonts w:ascii="Arial" w:hAnsi="Arial" w:cs="Arial"/>
                <w:sz w:val="20"/>
                <w:szCs w:val="20"/>
              </w:rPr>
              <w:t xml:space="preserve"> 410 #3, #4, #5, 415 #3, #4, #5, 420 #4, 424 #3, #4, #5, 429 #3, #4</w:t>
            </w:r>
          </w:p>
          <w:p w14:paraId="5AC5CDBB" w14:textId="77777777" w:rsidR="00CC610C" w:rsidRDefault="00CC610C" w:rsidP="00166BCF">
            <w:pPr>
              <w:spacing w:before="60" w:after="60"/>
              <w:rPr>
                <w:rFonts w:ascii="Arial" w:hAnsi="Arial" w:cs="Arial"/>
                <w:sz w:val="20"/>
                <w:szCs w:val="20"/>
              </w:rPr>
            </w:pPr>
            <w:r w:rsidRPr="00CC610C">
              <w:rPr>
                <w:rFonts w:ascii="Arial" w:hAnsi="Arial" w:cs="Arial"/>
                <w:i/>
                <w:iCs/>
                <w:sz w:val="20"/>
                <w:szCs w:val="20"/>
              </w:rPr>
              <w:t>Geography Connection</w:t>
            </w:r>
            <w:r>
              <w:rPr>
                <w:rFonts w:ascii="Arial" w:hAnsi="Arial" w:cs="Arial"/>
                <w:sz w:val="20"/>
                <w:szCs w:val="20"/>
              </w:rPr>
              <w:t xml:space="preserve"> 407, 413, 423, 427</w:t>
            </w:r>
          </w:p>
          <w:p w14:paraId="7172686E" w14:textId="77777777" w:rsidR="00CC610C" w:rsidRPr="004D52D2" w:rsidRDefault="00CC610C" w:rsidP="00166BCF">
            <w:pPr>
              <w:spacing w:before="60" w:after="60"/>
              <w:rPr>
                <w:rFonts w:ascii="Arial" w:hAnsi="Arial" w:cs="Arial"/>
                <w:sz w:val="20"/>
                <w:szCs w:val="20"/>
              </w:rPr>
            </w:pPr>
            <w:r w:rsidRPr="00CC610C">
              <w:rPr>
                <w:rFonts w:ascii="Arial" w:hAnsi="Arial" w:cs="Arial"/>
                <w:i/>
                <w:iCs/>
                <w:sz w:val="20"/>
                <w:szCs w:val="20"/>
              </w:rPr>
              <w:t>Writing Activity</w:t>
            </w:r>
            <w:r>
              <w:rPr>
                <w:rFonts w:ascii="Arial" w:hAnsi="Arial" w:cs="Arial"/>
                <w:sz w:val="20"/>
                <w:szCs w:val="20"/>
              </w:rPr>
              <w:t xml:space="preserve"> 410 #6, 415 #6</w:t>
            </w:r>
          </w:p>
          <w:p w14:paraId="4D1D3A92"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755CE18E" w14:textId="77777777" w:rsidR="00166BCF" w:rsidRDefault="00CC610C" w:rsidP="00166BCF">
            <w:pPr>
              <w:spacing w:before="60" w:after="60"/>
              <w:rPr>
                <w:rFonts w:ascii="Arial" w:hAnsi="Arial" w:cs="Arial"/>
                <w:sz w:val="20"/>
                <w:szCs w:val="20"/>
              </w:rPr>
            </w:pPr>
            <w:r>
              <w:rPr>
                <w:rFonts w:ascii="Arial" w:hAnsi="Arial" w:cs="Arial"/>
                <w:sz w:val="20"/>
                <w:szCs w:val="20"/>
              </w:rPr>
              <w:t>C1 412; C2 412; CTS 406, 407, 409, 410, 414, 422, 426, 428; RS 406, 408, 409, 410, 411, 412, 413, 414, 415, 421, 422, 423, 425, 426, 427, 429; VS 413, 423, 427; WS 408, 415, 422, 428</w:t>
            </w:r>
          </w:p>
          <w:p w14:paraId="074601B8" w14:textId="77777777" w:rsidR="00166BCF" w:rsidRPr="004D52D2" w:rsidRDefault="00166BCF" w:rsidP="00166BCF">
            <w:pPr>
              <w:spacing w:before="60" w:after="60"/>
              <w:rPr>
                <w:rFonts w:ascii="Arial" w:hAnsi="Arial" w:cs="Arial"/>
                <w:sz w:val="20"/>
                <w:szCs w:val="20"/>
              </w:rPr>
            </w:pPr>
          </w:p>
        </w:tc>
      </w:tr>
      <w:tr w:rsidR="00166BCF" w:rsidRPr="004D52D2" w14:paraId="4B6F4BD6" w14:textId="77777777" w:rsidTr="00C202EC">
        <w:trPr>
          <w:cantSplit/>
          <w:trHeight w:val="690"/>
        </w:trPr>
        <w:tc>
          <w:tcPr>
            <w:tcW w:w="4788" w:type="dxa"/>
            <w:gridSpan w:val="2"/>
          </w:tcPr>
          <w:p w14:paraId="18CC3BB4"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7.2.4 Cold War Conflicts – analyze the causes and consequences of major Cold War conflicts, including the global reconfigurations and restructuring of political and economic relationships in the post-World War II era.</w:t>
            </w:r>
          </w:p>
          <w:p w14:paraId="6E1B1F03"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investigating economic, political, and military origins of the Cold War; arms race and space race; comparing and contrasting conflicts in Asia, Africa, and Central America; the significance of the Cold War as a 20th century event, including transitions from bipolar to multipolar center( s) of power.</w:t>
            </w:r>
          </w:p>
        </w:tc>
        <w:tc>
          <w:tcPr>
            <w:tcW w:w="4812" w:type="dxa"/>
          </w:tcPr>
          <w:p w14:paraId="21819FE4"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04DFB397" w14:textId="77777777" w:rsidR="00166BCF" w:rsidRDefault="0072518A" w:rsidP="00166BCF">
            <w:pPr>
              <w:spacing w:before="60" w:after="60"/>
              <w:rPr>
                <w:rFonts w:ascii="Arial" w:hAnsi="Arial" w:cs="Arial"/>
                <w:sz w:val="20"/>
                <w:szCs w:val="20"/>
              </w:rPr>
            </w:pPr>
            <w:r>
              <w:rPr>
                <w:rFonts w:ascii="Arial" w:hAnsi="Arial" w:cs="Arial"/>
                <w:sz w:val="20"/>
                <w:szCs w:val="20"/>
              </w:rPr>
              <w:t>447-451</w:t>
            </w:r>
          </w:p>
          <w:p w14:paraId="14F95F75" w14:textId="77777777" w:rsidR="00166BCF" w:rsidRDefault="0072518A" w:rsidP="00166BCF">
            <w:pPr>
              <w:spacing w:before="60" w:after="60"/>
              <w:rPr>
                <w:rFonts w:ascii="Arial" w:hAnsi="Arial" w:cs="Arial"/>
                <w:sz w:val="20"/>
                <w:szCs w:val="20"/>
              </w:rPr>
            </w:pPr>
            <w:r w:rsidRPr="0072518A">
              <w:rPr>
                <w:rFonts w:ascii="Arial" w:hAnsi="Arial" w:cs="Arial"/>
                <w:i/>
                <w:iCs/>
                <w:sz w:val="20"/>
                <w:szCs w:val="20"/>
              </w:rPr>
              <w:t>Analyzing Primary Sources</w:t>
            </w:r>
            <w:r>
              <w:rPr>
                <w:rFonts w:ascii="Arial" w:hAnsi="Arial" w:cs="Arial"/>
                <w:sz w:val="20"/>
                <w:szCs w:val="20"/>
              </w:rPr>
              <w:t xml:space="preserve"> 449</w:t>
            </w:r>
          </w:p>
          <w:p w14:paraId="3DCFB670" w14:textId="77777777" w:rsidR="0072518A" w:rsidRDefault="0072518A" w:rsidP="00166BCF">
            <w:pPr>
              <w:spacing w:before="60" w:after="60"/>
              <w:rPr>
                <w:rFonts w:ascii="Arial" w:hAnsi="Arial" w:cs="Arial"/>
                <w:sz w:val="20"/>
                <w:szCs w:val="20"/>
              </w:rPr>
            </w:pPr>
            <w:r w:rsidRPr="0072518A">
              <w:rPr>
                <w:rFonts w:ascii="Arial" w:hAnsi="Arial" w:cs="Arial"/>
                <w:i/>
                <w:iCs/>
                <w:sz w:val="20"/>
                <w:szCs w:val="20"/>
              </w:rPr>
              <w:t>Answering the Guiding Questions</w:t>
            </w:r>
            <w:r>
              <w:rPr>
                <w:rFonts w:ascii="Arial" w:hAnsi="Arial" w:cs="Arial"/>
                <w:sz w:val="20"/>
                <w:szCs w:val="20"/>
              </w:rPr>
              <w:t xml:space="preserve"> 451 #3, #4</w:t>
            </w:r>
          </w:p>
          <w:p w14:paraId="6496C399" w14:textId="77777777" w:rsidR="0072518A" w:rsidRDefault="0072518A" w:rsidP="00166BCF">
            <w:pPr>
              <w:spacing w:before="60" w:after="60"/>
              <w:rPr>
                <w:rFonts w:ascii="Arial" w:hAnsi="Arial" w:cs="Arial"/>
                <w:sz w:val="20"/>
                <w:szCs w:val="20"/>
              </w:rPr>
            </w:pPr>
            <w:r w:rsidRPr="0072518A">
              <w:rPr>
                <w:rFonts w:ascii="Arial" w:hAnsi="Arial" w:cs="Arial"/>
                <w:i/>
                <w:iCs/>
                <w:sz w:val="20"/>
                <w:szCs w:val="20"/>
              </w:rPr>
              <w:t>DBQ</w:t>
            </w:r>
            <w:r>
              <w:rPr>
                <w:rFonts w:ascii="Arial" w:hAnsi="Arial" w:cs="Arial"/>
                <w:sz w:val="20"/>
                <w:szCs w:val="20"/>
              </w:rPr>
              <w:t xml:space="preserve"> 449 #1, #2</w:t>
            </w:r>
          </w:p>
          <w:p w14:paraId="06DAA76B" w14:textId="77777777" w:rsidR="0072518A" w:rsidRDefault="0072518A" w:rsidP="00166BCF">
            <w:pPr>
              <w:spacing w:before="60" w:after="60"/>
              <w:rPr>
                <w:rFonts w:ascii="Arial" w:hAnsi="Arial" w:cs="Arial"/>
                <w:sz w:val="20"/>
                <w:szCs w:val="20"/>
              </w:rPr>
            </w:pPr>
            <w:r w:rsidRPr="0072518A">
              <w:rPr>
                <w:rFonts w:ascii="Arial" w:hAnsi="Arial" w:cs="Arial"/>
                <w:i/>
                <w:iCs/>
                <w:sz w:val="20"/>
                <w:szCs w:val="20"/>
              </w:rPr>
              <w:t>Geography Connection</w:t>
            </w:r>
            <w:r>
              <w:rPr>
                <w:rFonts w:ascii="Arial" w:hAnsi="Arial" w:cs="Arial"/>
                <w:sz w:val="20"/>
                <w:szCs w:val="20"/>
              </w:rPr>
              <w:t xml:space="preserve"> 450 #1, #2</w:t>
            </w:r>
          </w:p>
          <w:p w14:paraId="0D555764" w14:textId="77777777" w:rsidR="0072518A" w:rsidRDefault="0072518A" w:rsidP="00166BCF">
            <w:pPr>
              <w:spacing w:before="60" w:after="60"/>
              <w:rPr>
                <w:rFonts w:ascii="Arial" w:hAnsi="Arial" w:cs="Arial"/>
                <w:sz w:val="20"/>
                <w:szCs w:val="20"/>
              </w:rPr>
            </w:pPr>
            <w:r w:rsidRPr="0072518A">
              <w:rPr>
                <w:rFonts w:ascii="Arial" w:hAnsi="Arial" w:cs="Arial"/>
                <w:i/>
                <w:iCs/>
                <w:sz w:val="20"/>
                <w:szCs w:val="20"/>
              </w:rPr>
              <w:t>Guiding Question</w:t>
            </w:r>
            <w:r>
              <w:rPr>
                <w:rFonts w:ascii="Arial" w:hAnsi="Arial" w:cs="Arial"/>
                <w:sz w:val="20"/>
                <w:szCs w:val="20"/>
              </w:rPr>
              <w:t xml:space="preserve"> 447, 448, 449, 450</w:t>
            </w:r>
          </w:p>
          <w:p w14:paraId="1E064E8D" w14:textId="77777777" w:rsidR="0072518A" w:rsidRPr="004D52D2" w:rsidRDefault="0072518A" w:rsidP="00166BCF">
            <w:pPr>
              <w:spacing w:before="60" w:after="60"/>
              <w:rPr>
                <w:rFonts w:ascii="Arial" w:hAnsi="Arial" w:cs="Arial"/>
                <w:sz w:val="20"/>
                <w:szCs w:val="20"/>
              </w:rPr>
            </w:pPr>
            <w:r w:rsidRPr="0072518A">
              <w:rPr>
                <w:rFonts w:ascii="Arial" w:hAnsi="Arial" w:cs="Arial"/>
                <w:i/>
                <w:iCs/>
                <w:sz w:val="20"/>
                <w:szCs w:val="20"/>
              </w:rPr>
              <w:t>Reading Progress Check</w:t>
            </w:r>
            <w:r>
              <w:rPr>
                <w:rFonts w:ascii="Arial" w:hAnsi="Arial" w:cs="Arial"/>
                <w:sz w:val="20"/>
                <w:szCs w:val="20"/>
              </w:rPr>
              <w:t xml:space="preserve"> 448 top, 448 </w:t>
            </w:r>
            <w:proofErr w:type="gramStart"/>
            <w:r>
              <w:rPr>
                <w:rFonts w:ascii="Arial" w:hAnsi="Arial" w:cs="Arial"/>
                <w:sz w:val="20"/>
                <w:szCs w:val="20"/>
              </w:rPr>
              <w:t>bottom</w:t>
            </w:r>
            <w:proofErr w:type="gramEnd"/>
            <w:r>
              <w:rPr>
                <w:rFonts w:ascii="Arial" w:hAnsi="Arial" w:cs="Arial"/>
                <w:sz w:val="20"/>
                <w:szCs w:val="20"/>
              </w:rPr>
              <w:t>, 450, 451</w:t>
            </w:r>
          </w:p>
          <w:p w14:paraId="73004C0A"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6D720D26" w14:textId="77777777" w:rsidR="00166BCF" w:rsidRPr="004D52D2" w:rsidRDefault="0072518A" w:rsidP="009F259A">
            <w:pPr>
              <w:spacing w:before="60" w:after="60"/>
              <w:rPr>
                <w:rFonts w:ascii="Arial" w:hAnsi="Arial" w:cs="Arial"/>
                <w:sz w:val="20"/>
                <w:szCs w:val="20"/>
              </w:rPr>
            </w:pPr>
            <w:r>
              <w:rPr>
                <w:rFonts w:ascii="Arial" w:hAnsi="Arial" w:cs="Arial"/>
                <w:sz w:val="20"/>
                <w:szCs w:val="20"/>
              </w:rPr>
              <w:t>CTS 447, 448; OTO 447, 448, 449, 450; RS 447, 448, 449, 451; TS 449; VS 449, 450; WS 450</w:t>
            </w:r>
          </w:p>
        </w:tc>
      </w:tr>
      <w:tr w:rsidR="00166BCF" w:rsidRPr="004D52D2" w14:paraId="30CB1024" w14:textId="77777777" w:rsidTr="00C202EC">
        <w:trPr>
          <w:cantSplit/>
          <w:trHeight w:val="690"/>
        </w:trPr>
        <w:tc>
          <w:tcPr>
            <w:tcW w:w="4788" w:type="dxa"/>
            <w:gridSpan w:val="2"/>
          </w:tcPr>
          <w:p w14:paraId="07BD3347"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7.2.5 Revolution, Decolonization, and Democratization – evaluate the causes and consequences of revolutionary and independence movements in different world regions.</w:t>
            </w:r>
          </w:p>
          <w:p w14:paraId="0064D8CE"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case studies of the Russian Revolution, Mexican Revolution, and/or Iranian Revolution; legacy of imperialism in Africa, Southeast Asia, and Latin America; importance of the massive resistance and non-violent philosophy of Mahatma Gandhi; independence movements and formation of new nations in the Indian Subcontinent, Africa, Eastern Europe, and Southeast Asia; the development of the State of Israel; conflicts such as Arab-Israeli disputes, Palestine, the Suez Crisis, and Sunni-Shi’a conflicts.</w:t>
            </w:r>
          </w:p>
        </w:tc>
        <w:tc>
          <w:tcPr>
            <w:tcW w:w="4812" w:type="dxa"/>
          </w:tcPr>
          <w:p w14:paraId="37DDF82E"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5986D008" w14:textId="77777777" w:rsidR="00166BCF" w:rsidRDefault="0058175C" w:rsidP="00166BCF">
            <w:pPr>
              <w:spacing w:before="60" w:after="60"/>
              <w:rPr>
                <w:rFonts w:ascii="Arial" w:hAnsi="Arial" w:cs="Arial"/>
                <w:sz w:val="20"/>
                <w:szCs w:val="20"/>
              </w:rPr>
            </w:pPr>
            <w:r>
              <w:rPr>
                <w:rFonts w:ascii="Arial" w:hAnsi="Arial" w:cs="Arial"/>
                <w:sz w:val="20"/>
                <w:szCs w:val="20"/>
              </w:rPr>
              <w:t>289-290, 334-338, 381-386, 387-392, 460-462, 467-468</w:t>
            </w:r>
          </w:p>
          <w:p w14:paraId="23E7AA89" w14:textId="77777777" w:rsidR="00166BCF" w:rsidRDefault="0058175C" w:rsidP="00166BCF">
            <w:pPr>
              <w:spacing w:before="60" w:after="60"/>
              <w:rPr>
                <w:rFonts w:ascii="Arial" w:hAnsi="Arial" w:cs="Arial"/>
                <w:sz w:val="20"/>
                <w:szCs w:val="20"/>
              </w:rPr>
            </w:pPr>
            <w:r w:rsidRPr="0058175C">
              <w:rPr>
                <w:rFonts w:ascii="Arial" w:hAnsi="Arial" w:cs="Arial"/>
                <w:i/>
                <w:iCs/>
                <w:sz w:val="20"/>
                <w:szCs w:val="20"/>
              </w:rPr>
              <w:t>Answering the Guiding Questions</w:t>
            </w:r>
            <w:r>
              <w:rPr>
                <w:rFonts w:ascii="Arial" w:hAnsi="Arial" w:cs="Arial"/>
                <w:sz w:val="20"/>
                <w:szCs w:val="20"/>
              </w:rPr>
              <w:t xml:space="preserve"> 291 #4, 338 #3, #4, #5, #6, 392 #3, #4</w:t>
            </w:r>
          </w:p>
          <w:p w14:paraId="09860544" w14:textId="77777777" w:rsidR="0058175C" w:rsidRDefault="0058175C" w:rsidP="00166BCF">
            <w:pPr>
              <w:spacing w:before="60" w:after="60"/>
              <w:rPr>
                <w:rFonts w:ascii="Arial" w:hAnsi="Arial" w:cs="Arial"/>
                <w:sz w:val="20"/>
                <w:szCs w:val="20"/>
              </w:rPr>
            </w:pPr>
            <w:r w:rsidRPr="0058175C">
              <w:rPr>
                <w:rFonts w:ascii="Arial" w:hAnsi="Arial" w:cs="Arial"/>
                <w:i/>
                <w:iCs/>
                <w:sz w:val="20"/>
                <w:szCs w:val="20"/>
              </w:rPr>
              <w:t>Critical Thinking</w:t>
            </w:r>
            <w:r>
              <w:rPr>
                <w:rFonts w:ascii="Arial" w:hAnsi="Arial" w:cs="Arial"/>
                <w:sz w:val="20"/>
                <w:szCs w:val="20"/>
              </w:rPr>
              <w:t xml:space="preserve"> 290</w:t>
            </w:r>
          </w:p>
          <w:p w14:paraId="7584BDB8" w14:textId="77777777" w:rsidR="0058175C" w:rsidRDefault="0058175C" w:rsidP="00166BCF">
            <w:pPr>
              <w:spacing w:before="60" w:after="60"/>
              <w:rPr>
                <w:rFonts w:ascii="Arial" w:hAnsi="Arial" w:cs="Arial"/>
                <w:sz w:val="20"/>
                <w:szCs w:val="20"/>
              </w:rPr>
            </w:pPr>
            <w:r w:rsidRPr="0058175C">
              <w:rPr>
                <w:rFonts w:ascii="Arial" w:hAnsi="Arial" w:cs="Arial"/>
                <w:i/>
                <w:iCs/>
                <w:sz w:val="20"/>
                <w:szCs w:val="20"/>
              </w:rPr>
              <w:t>Geography Connection</w:t>
            </w:r>
            <w:r>
              <w:rPr>
                <w:rFonts w:ascii="Arial" w:hAnsi="Arial" w:cs="Arial"/>
                <w:sz w:val="20"/>
                <w:szCs w:val="20"/>
              </w:rPr>
              <w:t xml:space="preserve"> 337, 382, 362, 466</w:t>
            </w:r>
          </w:p>
          <w:p w14:paraId="006F28A5" w14:textId="77777777" w:rsidR="0058175C" w:rsidRDefault="0058175C" w:rsidP="00166BCF">
            <w:pPr>
              <w:spacing w:before="60" w:after="60"/>
              <w:rPr>
                <w:rFonts w:ascii="Arial" w:hAnsi="Arial" w:cs="Arial"/>
                <w:sz w:val="20"/>
                <w:szCs w:val="20"/>
              </w:rPr>
            </w:pPr>
            <w:r w:rsidRPr="0058175C">
              <w:rPr>
                <w:rFonts w:ascii="Arial" w:hAnsi="Arial" w:cs="Arial"/>
                <w:i/>
                <w:iCs/>
                <w:sz w:val="20"/>
                <w:szCs w:val="20"/>
              </w:rPr>
              <w:t>Guiding Question</w:t>
            </w:r>
            <w:r>
              <w:rPr>
                <w:rFonts w:ascii="Arial" w:hAnsi="Arial" w:cs="Arial"/>
                <w:sz w:val="20"/>
                <w:szCs w:val="20"/>
              </w:rPr>
              <w:t xml:space="preserve"> 289, 334, 335, 336, 337, 381, 384</w:t>
            </w:r>
          </w:p>
          <w:p w14:paraId="4376EB87" w14:textId="77777777" w:rsidR="0058175C" w:rsidRPr="004D52D2" w:rsidRDefault="0058175C" w:rsidP="00166BCF">
            <w:pPr>
              <w:spacing w:before="60" w:after="60"/>
              <w:rPr>
                <w:rFonts w:ascii="Arial" w:hAnsi="Arial" w:cs="Arial"/>
                <w:sz w:val="20"/>
                <w:szCs w:val="20"/>
              </w:rPr>
            </w:pPr>
            <w:r w:rsidRPr="0058175C">
              <w:rPr>
                <w:rFonts w:ascii="Arial" w:hAnsi="Arial" w:cs="Arial"/>
                <w:i/>
                <w:iCs/>
                <w:sz w:val="20"/>
                <w:szCs w:val="20"/>
              </w:rPr>
              <w:t>Reading Progress Check</w:t>
            </w:r>
            <w:r>
              <w:rPr>
                <w:rFonts w:ascii="Arial" w:hAnsi="Arial" w:cs="Arial"/>
                <w:sz w:val="20"/>
                <w:szCs w:val="20"/>
              </w:rPr>
              <w:t xml:space="preserve"> 290, 335, 336 top, 336 </w:t>
            </w:r>
            <w:proofErr w:type="gramStart"/>
            <w:r>
              <w:rPr>
                <w:rFonts w:ascii="Arial" w:hAnsi="Arial" w:cs="Arial"/>
                <w:sz w:val="20"/>
                <w:szCs w:val="20"/>
              </w:rPr>
              <w:t>bottom</w:t>
            </w:r>
            <w:proofErr w:type="gramEnd"/>
            <w:r>
              <w:rPr>
                <w:rFonts w:ascii="Arial" w:hAnsi="Arial" w:cs="Arial"/>
                <w:sz w:val="20"/>
                <w:szCs w:val="20"/>
              </w:rPr>
              <w:t>, 357, 383, 384, 385</w:t>
            </w:r>
          </w:p>
          <w:p w14:paraId="44366C9D"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76F1AEC7" w14:textId="77777777" w:rsidR="00166BCF" w:rsidRPr="004D52D2" w:rsidRDefault="0058175C" w:rsidP="009F259A">
            <w:pPr>
              <w:spacing w:before="60" w:after="60"/>
              <w:rPr>
                <w:rFonts w:ascii="Arial" w:hAnsi="Arial" w:cs="Arial"/>
                <w:sz w:val="20"/>
                <w:szCs w:val="20"/>
              </w:rPr>
            </w:pPr>
            <w:r>
              <w:rPr>
                <w:rFonts w:ascii="Arial" w:hAnsi="Arial" w:cs="Arial"/>
                <w:sz w:val="20"/>
                <w:szCs w:val="20"/>
              </w:rPr>
              <w:t>CTS 290, 335, 336, 337, 338, 381; RS 334, 335, 381; VS 289, 290, 335; WS 354</w:t>
            </w:r>
          </w:p>
        </w:tc>
      </w:tr>
      <w:tr w:rsidR="00166BCF" w:rsidRPr="004D52D2" w14:paraId="1C22FCA8" w14:textId="77777777" w:rsidTr="00C202EC">
        <w:trPr>
          <w:trHeight w:val="288"/>
        </w:trPr>
        <w:tc>
          <w:tcPr>
            <w:tcW w:w="4788" w:type="dxa"/>
            <w:gridSpan w:val="2"/>
            <w:tcBorders>
              <w:bottom w:val="single" w:sz="6" w:space="0" w:color="ED7D31" w:themeColor="accent2"/>
            </w:tcBorders>
            <w:shd w:val="clear" w:color="auto" w:fill="ED7D31" w:themeFill="accent2"/>
            <w:vAlign w:val="center"/>
          </w:tcPr>
          <w:p w14:paraId="7936F4B0" w14:textId="77777777" w:rsidR="00166BCF" w:rsidRPr="004D52D2" w:rsidRDefault="00166BCF" w:rsidP="00166BCF">
            <w:pPr>
              <w:keepNext/>
              <w:tabs>
                <w:tab w:val="left" w:pos="360"/>
              </w:tabs>
              <w:spacing w:before="60" w:after="60"/>
              <w:ind w:left="360" w:hanging="360"/>
              <w:jc w:val="center"/>
              <w:outlineLvl w:val="3"/>
              <w:rPr>
                <w:rFonts w:ascii="Arial" w:hAnsi="Arial" w:cs="Arial"/>
                <w:b/>
                <w:color w:val="FFFFFF"/>
                <w:sz w:val="20"/>
                <w:szCs w:val="20"/>
              </w:rPr>
            </w:pPr>
            <w:r>
              <w:br w:type="page"/>
            </w:r>
            <w:r w:rsidRPr="004D52D2">
              <w:rPr>
                <w:rFonts w:ascii="Arial" w:hAnsi="Arial" w:cs="Arial"/>
                <w:sz w:val="20"/>
                <w:szCs w:val="20"/>
              </w:rPr>
              <w:br w:type="page"/>
            </w:r>
            <w:r w:rsidRPr="004D52D2">
              <w:rPr>
                <w:rFonts w:ascii="Arial" w:hAnsi="Arial" w:cs="Arial"/>
                <w:b/>
                <w:color w:val="FFFFFF"/>
                <w:sz w:val="20"/>
                <w:szCs w:val="20"/>
              </w:rPr>
              <w:t>STANDARDS</w:t>
            </w:r>
          </w:p>
        </w:tc>
        <w:tc>
          <w:tcPr>
            <w:tcW w:w="4812" w:type="dxa"/>
            <w:tcBorders>
              <w:bottom w:val="single" w:sz="6" w:space="0" w:color="ED7D31" w:themeColor="accent2"/>
            </w:tcBorders>
            <w:shd w:val="clear" w:color="auto" w:fill="ED7D31" w:themeFill="accent2"/>
            <w:vAlign w:val="center"/>
          </w:tcPr>
          <w:p w14:paraId="4C560C4E" w14:textId="77777777" w:rsidR="00166BCF" w:rsidRPr="004D52D2" w:rsidRDefault="00166BCF" w:rsidP="00166BCF">
            <w:pPr>
              <w:keepNext/>
              <w:tabs>
                <w:tab w:val="left" w:pos="612"/>
              </w:tabs>
              <w:spacing w:before="60" w:after="60"/>
              <w:ind w:left="612" w:hanging="612"/>
              <w:jc w:val="center"/>
              <w:outlineLvl w:val="5"/>
              <w:rPr>
                <w:rFonts w:ascii="Arial" w:hAnsi="Arial" w:cs="Arial"/>
                <w:b/>
                <w:color w:val="FFFFFF"/>
                <w:sz w:val="20"/>
                <w:szCs w:val="20"/>
              </w:rPr>
            </w:pPr>
            <w:r w:rsidRPr="004D52D2">
              <w:rPr>
                <w:rFonts w:ascii="Arial" w:hAnsi="Arial" w:cs="Arial"/>
                <w:b/>
                <w:color w:val="FFFFFF" w:themeColor="background1"/>
                <w:sz w:val="20"/>
                <w:szCs w:val="20"/>
              </w:rPr>
              <w:t>PAGE REFERENCES</w:t>
            </w:r>
          </w:p>
        </w:tc>
      </w:tr>
      <w:tr w:rsidR="00166BCF" w:rsidRPr="004D52D2" w14:paraId="5D93CFFE" w14:textId="77777777" w:rsidTr="00C202EC">
        <w:trPr>
          <w:cantSplit/>
          <w:trHeight w:val="690"/>
        </w:trPr>
        <w:tc>
          <w:tcPr>
            <w:tcW w:w="4788" w:type="dxa"/>
            <w:gridSpan w:val="2"/>
            <w:tcBorders>
              <w:bottom w:val="single" w:sz="24" w:space="0" w:color="ED7D31" w:themeColor="accent2"/>
            </w:tcBorders>
          </w:tcPr>
          <w:p w14:paraId="0543773A"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7.2.6 Case Studies of Genocide – analyze the development, enactment, and consequences of, as well as the international community’s responses to, the Holocaust (or Shoah), Armenian Genocide, and at least one other genocide.</w:t>
            </w:r>
          </w:p>
          <w:p w14:paraId="08419669" w14:textId="77777777" w:rsidR="00166BCF" w:rsidRPr="004D52D2" w:rsidRDefault="00166BCF" w:rsidP="00166BCF">
            <w:pPr>
              <w:autoSpaceDE w:val="0"/>
              <w:autoSpaceDN w:val="0"/>
              <w:adjustRightInd w:val="0"/>
              <w:spacing w:before="60" w:after="60"/>
              <w:rPr>
                <w:rFonts w:ascii="Arial" w:hAnsi="Arial" w:cs="Arial"/>
                <w:sz w:val="20"/>
                <w:szCs w:val="20"/>
              </w:rPr>
            </w:pPr>
            <w:r w:rsidRPr="004D52D2">
              <w:rPr>
                <w:rFonts w:ascii="Arial" w:hAnsi="Arial" w:cs="Arial"/>
                <w:sz w:val="20"/>
                <w:szCs w:val="20"/>
              </w:rPr>
              <w:t>Examples may include but are not limited to: investigating the ideology and policies that led to genocide; policies to address and prevent genocide; cases studies of genocides such as Herero and Namaqua, Cambodia, Rwanda, Ukraine, and/or Bosnia.</w:t>
            </w:r>
          </w:p>
        </w:tc>
        <w:tc>
          <w:tcPr>
            <w:tcW w:w="4812" w:type="dxa"/>
            <w:tcBorders>
              <w:bottom w:val="single" w:sz="24" w:space="0" w:color="ED7D31" w:themeColor="accent2"/>
            </w:tcBorders>
          </w:tcPr>
          <w:p w14:paraId="5733DF4F"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Student Edition:</w:t>
            </w:r>
          </w:p>
          <w:p w14:paraId="7C0AB722" w14:textId="77777777" w:rsidR="00166BCF" w:rsidRDefault="00BF206E" w:rsidP="00166BCF">
            <w:pPr>
              <w:spacing w:before="60" w:after="60"/>
              <w:rPr>
                <w:rFonts w:ascii="Arial" w:hAnsi="Arial" w:cs="Arial"/>
                <w:sz w:val="20"/>
                <w:szCs w:val="20"/>
              </w:rPr>
            </w:pPr>
            <w:r>
              <w:rPr>
                <w:rFonts w:ascii="Arial" w:hAnsi="Arial" w:cs="Arial"/>
                <w:sz w:val="20"/>
                <w:szCs w:val="20"/>
              </w:rPr>
              <w:t>421-424, 463, 474-475</w:t>
            </w:r>
          </w:p>
          <w:p w14:paraId="42208099" w14:textId="77777777" w:rsidR="00166BCF" w:rsidRDefault="00BF206E" w:rsidP="00166BCF">
            <w:pPr>
              <w:spacing w:before="60" w:after="60"/>
              <w:rPr>
                <w:rFonts w:ascii="Arial" w:hAnsi="Arial" w:cs="Arial"/>
                <w:sz w:val="20"/>
                <w:szCs w:val="20"/>
              </w:rPr>
            </w:pPr>
            <w:r w:rsidRPr="00BF206E">
              <w:rPr>
                <w:rFonts w:ascii="Arial" w:hAnsi="Arial" w:cs="Arial"/>
                <w:i/>
                <w:iCs/>
                <w:sz w:val="20"/>
                <w:szCs w:val="20"/>
              </w:rPr>
              <w:t>Answering the Guiding Question</w:t>
            </w:r>
            <w:r>
              <w:rPr>
                <w:rFonts w:ascii="Arial" w:hAnsi="Arial" w:cs="Arial"/>
                <w:sz w:val="20"/>
                <w:szCs w:val="20"/>
              </w:rPr>
              <w:t xml:space="preserve"> 424 #3, #4, #5</w:t>
            </w:r>
          </w:p>
          <w:p w14:paraId="73F24120" w14:textId="77777777" w:rsidR="00BF206E" w:rsidRDefault="00BF206E" w:rsidP="00166BCF">
            <w:pPr>
              <w:spacing w:before="60" w:after="60"/>
              <w:rPr>
                <w:rFonts w:ascii="Arial" w:hAnsi="Arial" w:cs="Arial"/>
                <w:sz w:val="20"/>
                <w:szCs w:val="20"/>
              </w:rPr>
            </w:pPr>
            <w:r w:rsidRPr="00BF206E">
              <w:rPr>
                <w:rFonts w:ascii="Arial" w:hAnsi="Arial" w:cs="Arial"/>
                <w:i/>
                <w:iCs/>
                <w:sz w:val="20"/>
                <w:szCs w:val="20"/>
              </w:rPr>
              <w:t>Geography Connection</w:t>
            </w:r>
            <w:r>
              <w:rPr>
                <w:rFonts w:ascii="Arial" w:hAnsi="Arial" w:cs="Arial"/>
                <w:sz w:val="20"/>
                <w:szCs w:val="20"/>
              </w:rPr>
              <w:t xml:space="preserve"> 423</w:t>
            </w:r>
          </w:p>
          <w:p w14:paraId="2FB956C5" w14:textId="77777777" w:rsidR="00BF206E" w:rsidRDefault="00BF206E" w:rsidP="00166BCF">
            <w:pPr>
              <w:spacing w:before="60" w:after="60"/>
              <w:rPr>
                <w:rFonts w:ascii="Arial" w:hAnsi="Arial" w:cs="Arial"/>
                <w:sz w:val="20"/>
                <w:szCs w:val="20"/>
              </w:rPr>
            </w:pPr>
            <w:r w:rsidRPr="00BF206E">
              <w:rPr>
                <w:rFonts w:ascii="Arial" w:hAnsi="Arial" w:cs="Arial"/>
                <w:i/>
                <w:iCs/>
                <w:sz w:val="20"/>
                <w:szCs w:val="20"/>
              </w:rPr>
              <w:t>Guiding Question</w:t>
            </w:r>
            <w:r>
              <w:rPr>
                <w:rFonts w:ascii="Arial" w:hAnsi="Arial" w:cs="Arial"/>
                <w:sz w:val="20"/>
                <w:szCs w:val="20"/>
              </w:rPr>
              <w:t xml:space="preserve"> 421, 422, 424</w:t>
            </w:r>
          </w:p>
          <w:p w14:paraId="74429E01" w14:textId="77777777" w:rsidR="00BF206E" w:rsidRPr="004D52D2" w:rsidRDefault="00BF206E" w:rsidP="00166BCF">
            <w:pPr>
              <w:spacing w:before="60" w:after="60"/>
              <w:rPr>
                <w:rFonts w:ascii="Arial" w:hAnsi="Arial" w:cs="Arial"/>
                <w:sz w:val="20"/>
                <w:szCs w:val="20"/>
              </w:rPr>
            </w:pPr>
            <w:r w:rsidRPr="00BF206E">
              <w:rPr>
                <w:rFonts w:ascii="Arial" w:hAnsi="Arial" w:cs="Arial"/>
                <w:i/>
                <w:iCs/>
                <w:sz w:val="20"/>
                <w:szCs w:val="20"/>
              </w:rPr>
              <w:t>Reading Progress Check</w:t>
            </w:r>
            <w:r>
              <w:rPr>
                <w:rFonts w:ascii="Arial" w:hAnsi="Arial" w:cs="Arial"/>
                <w:sz w:val="20"/>
                <w:szCs w:val="20"/>
              </w:rPr>
              <w:t xml:space="preserve"> 422, 424 top, 424 </w:t>
            </w:r>
            <w:proofErr w:type="gramStart"/>
            <w:r>
              <w:rPr>
                <w:rFonts w:ascii="Arial" w:hAnsi="Arial" w:cs="Arial"/>
                <w:sz w:val="20"/>
                <w:szCs w:val="20"/>
              </w:rPr>
              <w:t>bottom</w:t>
            </w:r>
            <w:proofErr w:type="gramEnd"/>
          </w:p>
          <w:p w14:paraId="3AB46F6B" w14:textId="77777777" w:rsidR="00166BCF" w:rsidRPr="004D52D2" w:rsidRDefault="00166BCF" w:rsidP="00166BCF">
            <w:pPr>
              <w:spacing w:before="60" w:after="60"/>
              <w:rPr>
                <w:rFonts w:ascii="Arial" w:hAnsi="Arial" w:cs="Arial"/>
                <w:b/>
                <w:sz w:val="20"/>
                <w:szCs w:val="20"/>
              </w:rPr>
            </w:pPr>
            <w:r w:rsidRPr="004D52D2">
              <w:rPr>
                <w:rFonts w:ascii="Arial" w:hAnsi="Arial" w:cs="Arial"/>
                <w:b/>
                <w:sz w:val="20"/>
                <w:szCs w:val="20"/>
              </w:rPr>
              <w:t>Teacher Edition:</w:t>
            </w:r>
          </w:p>
          <w:p w14:paraId="37233ACE" w14:textId="77777777" w:rsidR="00166BCF" w:rsidRPr="004D52D2" w:rsidRDefault="00BF206E" w:rsidP="009F259A">
            <w:pPr>
              <w:spacing w:before="60" w:after="60"/>
              <w:rPr>
                <w:rFonts w:ascii="Arial" w:hAnsi="Arial" w:cs="Arial"/>
                <w:sz w:val="20"/>
                <w:szCs w:val="20"/>
              </w:rPr>
            </w:pPr>
            <w:r>
              <w:rPr>
                <w:rFonts w:ascii="Arial" w:hAnsi="Arial" w:cs="Arial"/>
                <w:sz w:val="20"/>
                <w:szCs w:val="20"/>
              </w:rPr>
              <w:t>CTS 422; OTO 421, 422, 423; RS 421, 422, 423, 424, 463; VS 423; WS 423, 474</w:t>
            </w:r>
          </w:p>
        </w:tc>
      </w:tr>
    </w:tbl>
    <w:p w14:paraId="0A9F3757" w14:textId="77777777" w:rsidR="00711977" w:rsidRDefault="00711977"/>
    <w:sectPr w:rsidR="00711977" w:rsidSect="00F54C7A">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2B7C" w14:textId="77777777" w:rsidR="00B4315E" w:rsidRDefault="00B4315E" w:rsidP="002C5F4B">
      <w:r>
        <w:separator/>
      </w:r>
    </w:p>
  </w:endnote>
  <w:endnote w:type="continuationSeparator" w:id="0">
    <w:p w14:paraId="4C60DAB8" w14:textId="77777777" w:rsidR="00B4315E" w:rsidRDefault="00B4315E" w:rsidP="002C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3186" w14:textId="77777777" w:rsidR="000D6C9F" w:rsidRPr="000D6C9F" w:rsidRDefault="004D52D2" w:rsidP="000D6C9F">
    <w:pPr>
      <w:tabs>
        <w:tab w:val="center" w:pos="4675"/>
        <w:tab w:val="right" w:pos="9350"/>
      </w:tabs>
      <w:rPr>
        <w:rFonts w:ascii="Arial" w:hAnsi="Arial" w:cs="Arial"/>
        <w:b/>
        <w:sz w:val="20"/>
        <w:szCs w:val="20"/>
      </w:rPr>
    </w:pPr>
    <w:r>
      <w:rPr>
        <w:rFonts w:ascii="Arial" w:hAnsi="Arial" w:cs="Arial"/>
        <w:b/>
        <w:sz w:val="20"/>
        <w:szCs w:val="20"/>
      </w:rPr>
      <w:t>High School World History and</w:t>
    </w:r>
    <w:r w:rsidR="000D6C9F" w:rsidRPr="000D6C9F">
      <w:rPr>
        <w:rFonts w:ascii="Arial" w:hAnsi="Arial" w:cs="Arial"/>
        <w:b/>
        <w:sz w:val="20"/>
        <w:szCs w:val="20"/>
      </w:rPr>
      <w:tab/>
    </w:r>
    <w:r w:rsidR="000D6C9F" w:rsidRPr="000D6C9F">
      <w:rPr>
        <w:rStyle w:val="PageNumber"/>
        <w:rFonts w:ascii="Arial" w:hAnsi="Arial" w:cs="Arial"/>
        <w:b/>
        <w:sz w:val="20"/>
        <w:szCs w:val="20"/>
      </w:rPr>
      <w:fldChar w:fldCharType="begin"/>
    </w:r>
    <w:r w:rsidR="000D6C9F" w:rsidRPr="000D6C9F">
      <w:rPr>
        <w:rStyle w:val="PageNumber"/>
        <w:rFonts w:ascii="Arial" w:hAnsi="Arial" w:cs="Arial"/>
        <w:b/>
        <w:sz w:val="20"/>
        <w:szCs w:val="20"/>
      </w:rPr>
      <w:instrText xml:space="preserve"> PAGE </w:instrText>
    </w:r>
    <w:r w:rsidR="000D6C9F" w:rsidRPr="000D6C9F">
      <w:rPr>
        <w:rStyle w:val="PageNumber"/>
        <w:rFonts w:ascii="Arial" w:hAnsi="Arial" w:cs="Arial"/>
        <w:b/>
        <w:sz w:val="20"/>
        <w:szCs w:val="20"/>
      </w:rPr>
      <w:fldChar w:fldCharType="separate"/>
    </w:r>
    <w:r w:rsidR="000D6C9F" w:rsidRPr="000D6C9F">
      <w:rPr>
        <w:rStyle w:val="PageNumber"/>
        <w:rFonts w:ascii="Arial" w:hAnsi="Arial" w:cs="Arial"/>
        <w:b/>
        <w:sz w:val="20"/>
        <w:szCs w:val="20"/>
      </w:rPr>
      <w:t>2</w:t>
    </w:r>
    <w:r w:rsidR="000D6C9F" w:rsidRPr="000D6C9F">
      <w:rPr>
        <w:rStyle w:val="PageNumber"/>
        <w:rFonts w:ascii="Arial" w:hAnsi="Arial" w:cs="Arial"/>
        <w:b/>
        <w:sz w:val="20"/>
        <w:szCs w:val="20"/>
      </w:rPr>
      <w:fldChar w:fldCharType="end"/>
    </w:r>
    <w:r w:rsidR="000D6C9F" w:rsidRPr="000D6C9F">
      <w:rPr>
        <w:rFonts w:ascii="Arial" w:hAnsi="Arial" w:cs="Arial"/>
        <w:b/>
        <w:sz w:val="20"/>
        <w:szCs w:val="20"/>
      </w:rPr>
      <w:tab/>
    </w:r>
    <w:r>
      <w:rPr>
        <w:rStyle w:val="PageNumber"/>
        <w:rFonts w:ascii="Arial" w:hAnsi="Arial" w:cs="Arial"/>
        <w:b/>
        <w:bCs/>
        <w:i/>
        <w:sz w:val="20"/>
        <w:szCs w:val="20"/>
      </w:rPr>
      <w:t>World History and Geography</w:t>
    </w:r>
  </w:p>
  <w:p w14:paraId="2E90AE1C" w14:textId="77777777" w:rsidR="000D6C9F" w:rsidRPr="000D6C9F" w:rsidRDefault="004D52D2" w:rsidP="000D6C9F">
    <w:pPr>
      <w:tabs>
        <w:tab w:val="right" w:pos="9350"/>
      </w:tabs>
      <w:ind w:right="10"/>
      <w:rPr>
        <w:rFonts w:ascii="Arial" w:hAnsi="Arial" w:cs="Arial"/>
        <w:b/>
        <w:sz w:val="20"/>
        <w:szCs w:val="20"/>
      </w:rPr>
    </w:pPr>
    <w:r>
      <w:rPr>
        <w:rFonts w:ascii="Arial" w:hAnsi="Arial" w:cs="Arial"/>
        <w:b/>
        <w:sz w:val="20"/>
        <w:szCs w:val="20"/>
      </w:rPr>
      <w:t>Geography</w:t>
    </w:r>
    <w:r w:rsidR="000D6C9F" w:rsidRPr="000D6C9F">
      <w:rPr>
        <w:rFonts w:ascii="Arial" w:hAnsi="Arial" w:cs="Arial"/>
        <w:b/>
        <w:sz w:val="20"/>
        <w:szCs w:val="20"/>
      </w:rPr>
      <w:tab/>
    </w:r>
    <w:r w:rsidR="00E10E76" w:rsidRPr="00E10E76">
      <w:rPr>
        <w:rFonts w:ascii="Arial" w:hAnsi="Arial" w:cs="Arial"/>
        <w:b/>
        <w:i/>
        <w:sz w:val="20"/>
        <w:szCs w:val="20"/>
      </w:rPr>
      <w:t>Modern Times</w:t>
    </w:r>
    <w:r w:rsidR="00E10E76">
      <w:rPr>
        <w:rFonts w:ascii="Arial" w:hAnsi="Arial" w:cs="Arial"/>
        <w:b/>
        <w:sz w:val="20"/>
        <w:szCs w:val="20"/>
      </w:rPr>
      <w:t xml:space="preserve"> </w:t>
    </w:r>
    <w:r w:rsidR="000D6C9F" w:rsidRPr="000D6C9F">
      <w:rPr>
        <w:rFonts w:ascii="Arial" w:hAnsi="Arial" w:cs="Arial"/>
        <w:b/>
        <w:sz w:val="20"/>
        <w:szCs w:val="20"/>
      </w:rPr>
      <w:t>© 20</w:t>
    </w:r>
    <w:r>
      <w:rPr>
        <w:rFonts w:ascii="Arial" w:hAnsi="Arial" w:cs="Arial"/>
        <w:b/>
        <w:sz w:val="20"/>
        <w:szCs w:val="20"/>
      </w:rPr>
      <w:t>18</w:t>
    </w:r>
  </w:p>
  <w:p w14:paraId="7F742622" w14:textId="77777777" w:rsidR="004D6CA3" w:rsidRPr="000D6C9F" w:rsidRDefault="004D6CA3" w:rsidP="000D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3106" w14:textId="77777777" w:rsidR="00B4315E" w:rsidRDefault="00B4315E" w:rsidP="002C5F4B">
      <w:r>
        <w:separator/>
      </w:r>
    </w:p>
  </w:footnote>
  <w:footnote w:type="continuationSeparator" w:id="0">
    <w:p w14:paraId="722844BD" w14:textId="77777777" w:rsidR="00B4315E" w:rsidRDefault="00B4315E" w:rsidP="002C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C5F2" w14:textId="77777777" w:rsidR="001D08DC" w:rsidRDefault="001D08DC" w:rsidP="00D32436">
    <w:pPr>
      <w:pStyle w:val="Header"/>
    </w:pPr>
  </w:p>
  <w:p w14:paraId="33289760" w14:textId="77777777" w:rsidR="002C5F4B" w:rsidRDefault="002C5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B90D" w14:textId="77777777" w:rsidR="00223184" w:rsidRDefault="00F54C7A">
    <w:pPr>
      <w:pStyle w:val="Header"/>
    </w:pPr>
    <w:r>
      <w:rPr>
        <w:noProof/>
      </w:rPr>
      <w:drawing>
        <wp:anchor distT="0" distB="0" distL="114300" distR="114300" simplePos="0" relativeHeight="251659264" behindDoc="1" locked="0" layoutInCell="1" allowOverlap="1" wp14:anchorId="7DCAF425" wp14:editId="1082F8C7">
          <wp:simplePos x="0" y="0"/>
          <wp:positionH relativeFrom="column">
            <wp:posOffset>-457200</wp:posOffset>
          </wp:positionH>
          <wp:positionV relativeFrom="page">
            <wp:posOffset>0</wp:posOffset>
          </wp:positionV>
          <wp:extent cx="7773035" cy="100592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 for Word.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73035" cy="100592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43C3F"/>
    <w:multiLevelType w:val="hybridMultilevel"/>
    <w:tmpl w:val="FE279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D81176"/>
    <w:multiLevelType w:val="hybridMultilevel"/>
    <w:tmpl w:val="CC5F97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4B"/>
    <w:rsid w:val="000359C5"/>
    <w:rsid w:val="000501FF"/>
    <w:rsid w:val="00075FB8"/>
    <w:rsid w:val="000B4ED4"/>
    <w:rsid w:val="000D546A"/>
    <w:rsid w:val="000D6C9F"/>
    <w:rsid w:val="000E0C96"/>
    <w:rsid w:val="001333CD"/>
    <w:rsid w:val="00135608"/>
    <w:rsid w:val="0015356A"/>
    <w:rsid w:val="00166BCF"/>
    <w:rsid w:val="001A08A9"/>
    <w:rsid w:val="001B4BF8"/>
    <w:rsid w:val="001D08DC"/>
    <w:rsid w:val="001E1DFE"/>
    <w:rsid w:val="002071E1"/>
    <w:rsid w:val="00223184"/>
    <w:rsid w:val="00223D92"/>
    <w:rsid w:val="002B0115"/>
    <w:rsid w:val="002B5AAA"/>
    <w:rsid w:val="002C454E"/>
    <w:rsid w:val="002C5F4B"/>
    <w:rsid w:val="002D3150"/>
    <w:rsid w:val="00315942"/>
    <w:rsid w:val="00340298"/>
    <w:rsid w:val="00354C16"/>
    <w:rsid w:val="003608F6"/>
    <w:rsid w:val="00364CCF"/>
    <w:rsid w:val="0039549D"/>
    <w:rsid w:val="003A558F"/>
    <w:rsid w:val="003A6AB9"/>
    <w:rsid w:val="003D456A"/>
    <w:rsid w:val="003F455F"/>
    <w:rsid w:val="004025B6"/>
    <w:rsid w:val="00403438"/>
    <w:rsid w:val="00404A73"/>
    <w:rsid w:val="0043711C"/>
    <w:rsid w:val="004810C7"/>
    <w:rsid w:val="00492FBD"/>
    <w:rsid w:val="004A7C64"/>
    <w:rsid w:val="004D52D2"/>
    <w:rsid w:val="004D6CA3"/>
    <w:rsid w:val="0051620D"/>
    <w:rsid w:val="00536D8F"/>
    <w:rsid w:val="00562E4E"/>
    <w:rsid w:val="0058175C"/>
    <w:rsid w:val="00593C94"/>
    <w:rsid w:val="005F77A3"/>
    <w:rsid w:val="00636866"/>
    <w:rsid w:val="006568FF"/>
    <w:rsid w:val="006C209B"/>
    <w:rsid w:val="006E1D92"/>
    <w:rsid w:val="006F3CC3"/>
    <w:rsid w:val="00711977"/>
    <w:rsid w:val="007148D4"/>
    <w:rsid w:val="0072518A"/>
    <w:rsid w:val="00765CF9"/>
    <w:rsid w:val="007F05C2"/>
    <w:rsid w:val="00816608"/>
    <w:rsid w:val="0081720F"/>
    <w:rsid w:val="008505F1"/>
    <w:rsid w:val="0085759C"/>
    <w:rsid w:val="00872322"/>
    <w:rsid w:val="00881C04"/>
    <w:rsid w:val="0089382F"/>
    <w:rsid w:val="008C0955"/>
    <w:rsid w:val="008E175D"/>
    <w:rsid w:val="00921C90"/>
    <w:rsid w:val="00934350"/>
    <w:rsid w:val="00940B63"/>
    <w:rsid w:val="00973C7C"/>
    <w:rsid w:val="00983940"/>
    <w:rsid w:val="0098463E"/>
    <w:rsid w:val="009A69D2"/>
    <w:rsid w:val="009F259A"/>
    <w:rsid w:val="00A10FF3"/>
    <w:rsid w:val="00A17CD0"/>
    <w:rsid w:val="00A37E4A"/>
    <w:rsid w:val="00A61C5D"/>
    <w:rsid w:val="00A763DE"/>
    <w:rsid w:val="00AC3556"/>
    <w:rsid w:val="00AE2865"/>
    <w:rsid w:val="00B13A0F"/>
    <w:rsid w:val="00B40EE3"/>
    <w:rsid w:val="00B4315E"/>
    <w:rsid w:val="00B87D10"/>
    <w:rsid w:val="00B91C58"/>
    <w:rsid w:val="00B940CE"/>
    <w:rsid w:val="00BD6F31"/>
    <w:rsid w:val="00BE47F8"/>
    <w:rsid w:val="00BF206E"/>
    <w:rsid w:val="00BF3374"/>
    <w:rsid w:val="00C017E3"/>
    <w:rsid w:val="00C202EC"/>
    <w:rsid w:val="00C21D83"/>
    <w:rsid w:val="00C745B9"/>
    <w:rsid w:val="00CC2F85"/>
    <w:rsid w:val="00CC610C"/>
    <w:rsid w:val="00D32436"/>
    <w:rsid w:val="00D979B9"/>
    <w:rsid w:val="00DB68D6"/>
    <w:rsid w:val="00E10E76"/>
    <w:rsid w:val="00E12422"/>
    <w:rsid w:val="00E26E94"/>
    <w:rsid w:val="00E338CC"/>
    <w:rsid w:val="00E41533"/>
    <w:rsid w:val="00E760FA"/>
    <w:rsid w:val="00E80CE8"/>
    <w:rsid w:val="00E86F29"/>
    <w:rsid w:val="00ED3C53"/>
    <w:rsid w:val="00ED604D"/>
    <w:rsid w:val="00EE67E0"/>
    <w:rsid w:val="00EF004A"/>
    <w:rsid w:val="00F54C7A"/>
    <w:rsid w:val="00F67670"/>
    <w:rsid w:val="00F779A9"/>
    <w:rsid w:val="00FA0E83"/>
    <w:rsid w:val="00FA36BB"/>
    <w:rsid w:val="00FA56EF"/>
    <w:rsid w:val="00FE258C"/>
    <w:rsid w:val="00FE7DEF"/>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9C25E"/>
  <w14:defaultImageDpi w14:val="32767"/>
  <w15:chartTrackingRefBased/>
  <w15:docId w15:val="{C42A68BC-51A0-D64C-B488-5E36C004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EE67E0"/>
    <w:pPr>
      <w:keepNext/>
      <w:tabs>
        <w:tab w:val="num" w:pos="0"/>
        <w:tab w:val="left" w:pos="360"/>
      </w:tabs>
      <w:suppressAutoHyphens/>
      <w:spacing w:before="60" w:after="60"/>
      <w:ind w:left="360" w:hanging="360"/>
      <w:jc w:val="center"/>
      <w:outlineLvl w:val="3"/>
    </w:pPr>
    <w:rPr>
      <w:rFonts w:ascii="Times New Roman" w:eastAsia="Times New Roman" w:hAnsi="Times New Roman" w:cs="Times New Roman"/>
      <w:b/>
      <w:sz w:val="18"/>
      <w:szCs w:val="20"/>
      <w:lang w:eastAsia="ar-SA"/>
    </w:rPr>
  </w:style>
  <w:style w:type="paragraph" w:styleId="Heading6">
    <w:name w:val="heading 6"/>
    <w:basedOn w:val="Normal"/>
    <w:next w:val="Normal"/>
    <w:link w:val="Heading6Char"/>
    <w:qFormat/>
    <w:rsid w:val="00EE67E0"/>
    <w:pPr>
      <w:keepNext/>
      <w:tabs>
        <w:tab w:val="num" w:pos="0"/>
        <w:tab w:val="left" w:pos="612"/>
      </w:tabs>
      <w:suppressAutoHyphens/>
      <w:spacing w:before="120" w:after="60"/>
      <w:ind w:left="612" w:hanging="612"/>
      <w:jc w:val="center"/>
      <w:outlineLvl w:val="5"/>
    </w:pPr>
    <w:rPr>
      <w:rFonts w:ascii="Times New Roman" w:eastAsia="Times New Roman" w:hAnsi="Times New Roman" w:cs="Times New Roman"/>
      <w:b/>
      <w:color w:val="FFFFFF"/>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5F4B"/>
    <w:pPr>
      <w:tabs>
        <w:tab w:val="center" w:pos="4680"/>
        <w:tab w:val="right" w:pos="9360"/>
      </w:tabs>
    </w:pPr>
  </w:style>
  <w:style w:type="character" w:customStyle="1" w:styleId="HeaderChar">
    <w:name w:val="Header Char"/>
    <w:basedOn w:val="DefaultParagraphFont"/>
    <w:link w:val="Header"/>
    <w:rsid w:val="002C5F4B"/>
  </w:style>
  <w:style w:type="paragraph" w:styleId="Footer">
    <w:name w:val="footer"/>
    <w:basedOn w:val="Normal"/>
    <w:link w:val="FooterChar"/>
    <w:uiPriority w:val="99"/>
    <w:unhideWhenUsed/>
    <w:rsid w:val="002C5F4B"/>
    <w:pPr>
      <w:tabs>
        <w:tab w:val="center" w:pos="4680"/>
        <w:tab w:val="right" w:pos="9360"/>
      </w:tabs>
    </w:pPr>
  </w:style>
  <w:style w:type="character" w:customStyle="1" w:styleId="FooterChar">
    <w:name w:val="Footer Char"/>
    <w:basedOn w:val="DefaultParagraphFont"/>
    <w:link w:val="Footer"/>
    <w:uiPriority w:val="99"/>
    <w:rsid w:val="002C5F4B"/>
  </w:style>
  <w:style w:type="character" w:styleId="PageNumber">
    <w:name w:val="page number"/>
    <w:basedOn w:val="DefaultParagraphFont"/>
    <w:rsid w:val="000D6C9F"/>
  </w:style>
  <w:style w:type="character" w:customStyle="1" w:styleId="Heading4Char">
    <w:name w:val="Heading 4 Char"/>
    <w:basedOn w:val="DefaultParagraphFont"/>
    <w:link w:val="Heading4"/>
    <w:rsid w:val="00EE67E0"/>
    <w:rPr>
      <w:rFonts w:ascii="Times New Roman" w:eastAsia="Times New Roman" w:hAnsi="Times New Roman" w:cs="Times New Roman"/>
      <w:b/>
      <w:sz w:val="18"/>
      <w:szCs w:val="20"/>
      <w:lang w:eastAsia="ar-SA"/>
    </w:rPr>
  </w:style>
  <w:style w:type="character" w:customStyle="1" w:styleId="Heading6Char">
    <w:name w:val="Heading 6 Char"/>
    <w:basedOn w:val="DefaultParagraphFont"/>
    <w:link w:val="Heading6"/>
    <w:rsid w:val="00EE67E0"/>
    <w:rPr>
      <w:rFonts w:ascii="Times New Roman" w:eastAsia="Times New Roman" w:hAnsi="Times New Roman" w:cs="Times New Roman"/>
      <w:b/>
      <w:color w:val="FFFFFF"/>
      <w:sz w:val="18"/>
      <w:szCs w:val="20"/>
      <w:lang w:eastAsia="ar-SA"/>
    </w:rPr>
  </w:style>
  <w:style w:type="paragraph" w:styleId="BalloonText">
    <w:name w:val="Balloon Text"/>
    <w:basedOn w:val="Normal"/>
    <w:link w:val="BalloonTextChar"/>
    <w:uiPriority w:val="99"/>
    <w:semiHidden/>
    <w:unhideWhenUsed/>
    <w:rsid w:val="00973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7C"/>
    <w:rPr>
      <w:rFonts w:ascii="Segoe UI" w:hAnsi="Segoe UI" w:cs="Segoe UI"/>
      <w:sz w:val="18"/>
      <w:szCs w:val="18"/>
    </w:rPr>
  </w:style>
  <w:style w:type="paragraph" w:customStyle="1" w:styleId="Default">
    <w:name w:val="Default"/>
    <w:rsid w:val="00354C16"/>
    <w:pPr>
      <w:autoSpaceDE w:val="0"/>
      <w:autoSpaceDN w:val="0"/>
      <w:adjustRightInd w:val="0"/>
    </w:pPr>
    <w:rPr>
      <w:rFonts w:ascii="Verdana" w:hAnsi="Verdana" w:cs="Verdana"/>
      <w:color w:val="000000"/>
    </w:rPr>
  </w:style>
  <w:style w:type="paragraph" w:customStyle="1" w:styleId="CM172">
    <w:name w:val="CM172"/>
    <w:basedOn w:val="Default"/>
    <w:next w:val="Default"/>
    <w:uiPriority w:val="99"/>
    <w:rsid w:val="00354C16"/>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Meige, Casey</dc:creator>
  <cp:keywords/>
  <dc:description/>
  <cp:lastModifiedBy>Moc, Anne</cp:lastModifiedBy>
  <cp:revision>4</cp:revision>
  <cp:lastPrinted>2019-04-25T16:26:00Z</cp:lastPrinted>
  <dcterms:created xsi:type="dcterms:W3CDTF">2019-11-25T14:08:00Z</dcterms:created>
  <dcterms:modified xsi:type="dcterms:W3CDTF">2019-11-25T14:13:00Z</dcterms:modified>
</cp:coreProperties>
</file>